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B3" w:rsidRPr="005A0830" w:rsidRDefault="005C31B3" w:rsidP="005C31B3">
      <w:pPr>
        <w:jc w:val="center"/>
        <w:rPr>
          <w:b/>
          <w:bCs/>
          <w:sz w:val="22"/>
          <w:szCs w:val="22"/>
          <w:u w:val="single"/>
        </w:rPr>
      </w:pPr>
      <w:r w:rsidRPr="005A0830">
        <w:rPr>
          <w:b/>
          <w:bCs/>
          <w:sz w:val="22"/>
          <w:szCs w:val="22"/>
          <w:u w:val="single"/>
        </w:rPr>
        <w:t>Аннотация к рабочей программе по геометрии, 7</w:t>
      </w:r>
      <w:r w:rsidR="006E4AF1">
        <w:rPr>
          <w:b/>
          <w:bCs/>
          <w:sz w:val="22"/>
          <w:szCs w:val="22"/>
          <w:u w:val="single"/>
        </w:rPr>
        <w:t>, 8</w:t>
      </w:r>
      <w:r w:rsidR="00344244">
        <w:rPr>
          <w:b/>
          <w:bCs/>
          <w:sz w:val="22"/>
          <w:szCs w:val="22"/>
          <w:u w:val="single"/>
        </w:rPr>
        <w:t>, 9</w:t>
      </w:r>
      <w:r w:rsidRPr="005A0830">
        <w:rPr>
          <w:b/>
          <w:bCs/>
          <w:sz w:val="22"/>
          <w:szCs w:val="22"/>
          <w:u w:val="single"/>
        </w:rPr>
        <w:t xml:space="preserve">  класс</w:t>
      </w:r>
      <w:r w:rsidR="006E4AF1">
        <w:rPr>
          <w:b/>
          <w:bCs/>
          <w:sz w:val="22"/>
          <w:szCs w:val="22"/>
          <w:u w:val="single"/>
        </w:rPr>
        <w:t>ы</w:t>
      </w:r>
    </w:p>
    <w:p w:rsidR="005C31B3" w:rsidRDefault="005C31B3" w:rsidP="005C31B3">
      <w:pPr>
        <w:rPr>
          <w:b/>
          <w:bCs/>
          <w:sz w:val="22"/>
          <w:szCs w:val="22"/>
        </w:rPr>
      </w:pPr>
    </w:p>
    <w:p w:rsidR="005C31B3" w:rsidRDefault="005C31B3" w:rsidP="005C31B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1. Место учебного предмета в структуре основной образовательной программы школы.</w:t>
      </w:r>
    </w:p>
    <w:p w:rsidR="005C31B3" w:rsidRDefault="005C31B3" w:rsidP="005C31B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Учебный предмет Геометрия включен в образовательную область Математика учебного плана школы.</w:t>
      </w:r>
    </w:p>
    <w:p w:rsidR="005C31B3" w:rsidRDefault="005C31B3" w:rsidP="005C31B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Рабочая программа по геометрии для 7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5C31B3" w:rsidRDefault="005C31B3" w:rsidP="005C31B3">
      <w:pPr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  <w:r>
        <w:rPr>
          <w:sz w:val="22"/>
          <w:szCs w:val="22"/>
        </w:rPr>
        <w:tab/>
        <w:t>Рабочая программа составлена на основе:</w:t>
      </w:r>
    </w:p>
    <w:p w:rsidR="005C31B3" w:rsidRDefault="005C31B3" w:rsidP="005C31B3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ru-RU"/>
        </w:rPr>
        <w:t>Программы</w:t>
      </w:r>
      <w:r>
        <w:rPr>
          <w:rFonts w:eastAsia="Times New Roman" w:cs="Times New Roman"/>
          <w:sz w:val="22"/>
          <w:szCs w:val="22"/>
          <w:lang w:eastAsia="ru-RU"/>
        </w:rPr>
        <w:t xml:space="preserve"> по геометрии к учебнику 7-9. Автор Атанасян Л.С., В. Ф. Бутузов, С. Б. Кадомцев и др.(Составитель программы: Т. А .Бурмистрова. «Просвещение»,2009 г.)</w:t>
      </w:r>
    </w:p>
    <w:p w:rsidR="005C31B3" w:rsidRDefault="005C31B3" w:rsidP="005C31B3">
      <w:pPr>
        <w:spacing w:line="100" w:lineRule="atLeast"/>
        <w:ind w:left="-142"/>
        <w:jc w:val="both"/>
        <w:rPr>
          <w:rFonts w:cs="Times New Roman"/>
          <w:b/>
          <w:bCs/>
          <w:spacing w:val="6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  <w:t>Учебник</w:t>
      </w:r>
      <w:r>
        <w:rPr>
          <w:rFonts w:cs="Times New Roman"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pacing w:val="6"/>
          <w:sz w:val="22"/>
          <w:szCs w:val="22"/>
          <w:lang w:eastAsia="ru-RU"/>
        </w:rPr>
        <w:t xml:space="preserve"> </w:t>
      </w:r>
      <w:r>
        <w:rPr>
          <w:rFonts w:eastAsia="Times New Roman" w:cs="Times New Roman"/>
          <w:spacing w:val="6"/>
          <w:sz w:val="22"/>
          <w:szCs w:val="22"/>
          <w:lang w:eastAsia="ru-RU"/>
        </w:rPr>
        <w:t>«Геометрия 7-9», Л.С.Атанасян и др., М.: Просвещение, 2017.</w:t>
      </w:r>
    </w:p>
    <w:p w:rsidR="005C31B3" w:rsidRDefault="005C31B3" w:rsidP="005C31B3">
      <w:pPr>
        <w:spacing w:line="100" w:lineRule="atLeast"/>
        <w:ind w:left="-142"/>
        <w:jc w:val="both"/>
        <w:rPr>
          <w:rFonts w:eastAsia="Times New Roman" w:cs="Times New Roman"/>
          <w:sz w:val="22"/>
          <w:szCs w:val="22"/>
          <w:lang w:eastAsia="ru-RU"/>
        </w:rPr>
      </w:pPr>
      <w:r>
        <w:rPr>
          <w:rFonts w:cs="Times New Roman"/>
          <w:b/>
          <w:bCs/>
          <w:spacing w:val="6"/>
          <w:sz w:val="22"/>
          <w:szCs w:val="22"/>
        </w:rPr>
        <w:t>2. Цель изучения учебного предмета.</w:t>
      </w:r>
    </w:p>
    <w:p w:rsidR="005C31B3" w:rsidRDefault="005C31B3" w:rsidP="005C31B3">
      <w:pPr>
        <w:spacing w:before="280" w:after="280" w:line="100" w:lineRule="atLeast"/>
        <w:jc w:val="both"/>
        <w:rPr>
          <w:rFonts w:cs="Times New Roman"/>
          <w:b/>
          <w:bCs/>
          <w:spacing w:val="6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ru-RU"/>
        </w:rPr>
        <w:t xml:space="preserve">-овладение системой математических знаний и умений, необходимых в практической деятельности, продолжения образования; -приобретение опыта планирования и осуществления алгоритмической деятельности; -освоение навыков и умений проведения доказательств, обоснования  выбора решений; -приобретение умений ясного и точного изложения мыслей; -развить пространственные представления и умения, помочь освоить основные факты и методы планиметрии; </w:t>
      </w:r>
      <w:r>
        <w:rPr>
          <w:rFonts w:eastAsia="Times New Roman" w:cs="Times New Roman"/>
          <w:spacing w:val="6"/>
          <w:sz w:val="22"/>
          <w:szCs w:val="22"/>
          <w:lang w:eastAsia="ru-RU"/>
        </w:rPr>
        <w:t>-научить пользоваться геометрическим языком для описания предметов.</w:t>
      </w:r>
    </w:p>
    <w:p w:rsidR="005C31B3" w:rsidRDefault="005C31B3" w:rsidP="005C31B3">
      <w:pPr>
        <w:tabs>
          <w:tab w:val="left" w:pos="218"/>
          <w:tab w:val="left" w:pos="1559"/>
        </w:tabs>
        <w:spacing w:before="28" w:after="28" w:line="100" w:lineRule="atLeast"/>
        <w:ind w:left="-142"/>
        <w:jc w:val="both"/>
        <w:rPr>
          <w:rFonts w:eastAsia="Times New Roman" w:cs="Times New Roman"/>
          <w:sz w:val="22"/>
          <w:szCs w:val="22"/>
          <w:lang w:eastAsia="ru-RU"/>
        </w:rPr>
      </w:pPr>
      <w:r>
        <w:rPr>
          <w:rFonts w:cs="Times New Roman"/>
          <w:b/>
          <w:bCs/>
          <w:spacing w:val="6"/>
          <w:sz w:val="22"/>
          <w:szCs w:val="22"/>
        </w:rPr>
        <w:t>3. Структура учебного предмета.</w:t>
      </w:r>
    </w:p>
    <w:p w:rsidR="005C31B3" w:rsidRDefault="005C31B3" w:rsidP="005C31B3">
      <w:pPr>
        <w:spacing w:before="280" w:after="280"/>
        <w:jc w:val="both"/>
        <w:rPr>
          <w:rFonts w:cs="Times New Roman"/>
          <w:b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ru-RU"/>
        </w:rPr>
        <w:t>Начальные геометрические сведения. Треугольники. Параллельные прямые. Соотношения между сторонами и углами треугольника.</w:t>
      </w:r>
    </w:p>
    <w:p w:rsidR="005C31B3" w:rsidRDefault="005C31B3" w:rsidP="005C31B3">
      <w:pPr>
        <w:pStyle w:val="1"/>
        <w:spacing w:line="100" w:lineRule="atLea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4.  Основные образовательные технологии.</w:t>
      </w:r>
    </w:p>
    <w:p w:rsidR="005C31B3" w:rsidRDefault="005C31B3" w:rsidP="005C31B3">
      <w:pPr>
        <w:pStyle w:val="a3"/>
        <w:tabs>
          <w:tab w:val="left" w:pos="360"/>
        </w:tabs>
        <w:spacing w:after="0" w:line="100" w:lineRule="atLeast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реализации программы используются </w:t>
      </w:r>
      <w:r>
        <w:rPr>
          <w:rFonts w:cs="Times New Roman"/>
          <w:b/>
          <w:i/>
          <w:sz w:val="22"/>
          <w:szCs w:val="22"/>
        </w:rPr>
        <w:t>педагогические технологии</w:t>
      </w:r>
      <w:r>
        <w:rPr>
          <w:rFonts w:cs="Times New Roman"/>
          <w:sz w:val="22"/>
          <w:szCs w:val="22"/>
        </w:rPr>
        <w:t>: технология уровневой дифференциации обучения на основе обязательных результатов, здоровьесберегающие технологии, ИКТ, активные и интерактивные формы и методы проведения занятий.</w:t>
      </w:r>
    </w:p>
    <w:p w:rsidR="005C31B3" w:rsidRDefault="005C31B3" w:rsidP="005C31B3">
      <w:pPr>
        <w:pStyle w:val="a3"/>
        <w:tabs>
          <w:tab w:val="left" w:pos="360"/>
        </w:tabs>
        <w:spacing w:after="0" w:line="100" w:lineRule="atLeast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5. Требования к результатам освоения учебного предмета.</w:t>
      </w:r>
    </w:p>
    <w:p w:rsidR="005C31B3" w:rsidRDefault="005C31B3" w:rsidP="005C31B3">
      <w:pPr>
        <w:pStyle w:val="a5"/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изучения курса геометрии 7-го класса учащиеся должны уметь:</w:t>
      </w:r>
    </w:p>
    <w:p w:rsidR="005C31B3" w:rsidRDefault="005C31B3" w:rsidP="005C31B3">
      <w:pPr>
        <w:pStyle w:val="a5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геометрическим языком для описания предметов окружающего мира;</w:t>
      </w:r>
    </w:p>
    <w:p w:rsidR="005C31B3" w:rsidRDefault="005C31B3" w:rsidP="005C31B3">
      <w:pPr>
        <w:pStyle w:val="a5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5C31B3" w:rsidRDefault="005C31B3" w:rsidP="005C31B3">
      <w:pPr>
        <w:pStyle w:val="a5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5C31B3" w:rsidRDefault="005C31B3" w:rsidP="005C31B3">
      <w:pPr>
        <w:pStyle w:val="a5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вычислять значения геометрических величин (длин отрезков, градусную меру углов);</w:t>
      </w:r>
    </w:p>
    <w:p w:rsidR="005C31B3" w:rsidRDefault="005C31B3" w:rsidP="005C31B3">
      <w:pPr>
        <w:pStyle w:val="a5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5C31B3" w:rsidRDefault="005C31B3" w:rsidP="005C31B3">
      <w:pPr>
        <w:pStyle w:val="a5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C31B3" w:rsidRDefault="005C31B3" w:rsidP="005C31B3">
      <w:pPr>
        <w:pStyle w:val="a5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решать простейшие планиметрические задачи в пространстве.</w:t>
      </w:r>
    </w:p>
    <w:p w:rsidR="005C31B3" w:rsidRDefault="005C31B3" w:rsidP="005C31B3">
      <w:pPr>
        <w:pStyle w:val="a5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приобретенные знания, умения, навыки в практической деятельности и повседневной жизни для:</w:t>
      </w:r>
    </w:p>
    <w:p w:rsidR="005C31B3" w:rsidRDefault="005C31B3" w:rsidP="005C31B3">
      <w:pPr>
        <w:pStyle w:val="a5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описания реальных ситуаций на языке геометрии;</w:t>
      </w:r>
    </w:p>
    <w:p w:rsidR="005C31B3" w:rsidRDefault="005C31B3" w:rsidP="005C31B3">
      <w:pPr>
        <w:pStyle w:val="a5"/>
        <w:numPr>
          <w:ilvl w:val="0"/>
          <w:numId w:val="3"/>
        </w:numPr>
        <w:spacing w:before="0"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- решения практических задач;</w:t>
      </w:r>
    </w:p>
    <w:p w:rsidR="005C31B3" w:rsidRDefault="005C31B3" w:rsidP="005C31B3">
      <w:pPr>
        <w:pStyle w:val="a5"/>
        <w:numPr>
          <w:ilvl w:val="0"/>
          <w:numId w:val="3"/>
        </w:numPr>
        <w:spacing w:before="0" w:after="0"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построений геометрическими инструментами (линейка, угольник, циркуль, транспортир).</w:t>
      </w:r>
    </w:p>
    <w:p w:rsidR="005C31B3" w:rsidRDefault="005C31B3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6. Общая трудоемкость учебного предмета.</w:t>
      </w:r>
    </w:p>
    <w:p w:rsidR="005C31B3" w:rsidRDefault="005C31B3" w:rsidP="005C31B3">
      <w:pPr>
        <w:tabs>
          <w:tab w:val="left" w:pos="1134"/>
        </w:tabs>
        <w:spacing w:line="100" w:lineRule="atLeast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Количество часов в год — 68, количество часов в неделю — 2. Контрольных работ — 7.</w:t>
      </w:r>
    </w:p>
    <w:p w:rsidR="005C31B3" w:rsidRDefault="005C31B3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7. Формы контроля.</w:t>
      </w:r>
    </w:p>
    <w:p w:rsidR="005C31B3" w:rsidRDefault="005C31B3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Промежуточная аттестация согласно Положения МОБУ «Акжарская ООШ»</w:t>
      </w:r>
    </w:p>
    <w:p w:rsidR="005D2192" w:rsidRDefault="005D2192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5D2192" w:rsidRDefault="005D2192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5D2192" w:rsidRDefault="005D2192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5D2192" w:rsidRDefault="005D2192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5D2192" w:rsidRPr="005D42E6" w:rsidRDefault="005D2192" w:rsidP="005D2192">
      <w:pPr>
        <w:jc w:val="center"/>
        <w:rPr>
          <w:b/>
          <w:bCs/>
          <w:u w:val="single"/>
        </w:rPr>
      </w:pPr>
      <w:r w:rsidRPr="005D42E6">
        <w:rPr>
          <w:b/>
          <w:bCs/>
          <w:u w:val="single"/>
        </w:rPr>
        <w:lastRenderedPageBreak/>
        <w:t>Аннотация к рабочей программе по геометрии, 8  класс</w:t>
      </w:r>
    </w:p>
    <w:p w:rsidR="005D2192" w:rsidRPr="005D42E6" w:rsidRDefault="005D2192" w:rsidP="005D2192">
      <w:pPr>
        <w:rPr>
          <w:b/>
          <w:bCs/>
        </w:rPr>
      </w:pPr>
    </w:p>
    <w:p w:rsidR="005D2192" w:rsidRPr="005D42E6" w:rsidRDefault="005D2192" w:rsidP="005D2192">
      <w:r w:rsidRPr="005D42E6">
        <w:rPr>
          <w:b/>
          <w:bCs/>
        </w:rPr>
        <w:t>1. Место учебного предмета в структуре основной образовательной программы школы.</w:t>
      </w:r>
    </w:p>
    <w:p w:rsidR="005D2192" w:rsidRPr="005D42E6" w:rsidRDefault="005D2192" w:rsidP="005D2192">
      <w:pPr>
        <w:jc w:val="both"/>
      </w:pPr>
      <w:r w:rsidRPr="005D42E6">
        <w:tab/>
        <w:t>Учебный предмет Геометрия включен в образовательную область Математика учебного плана школы.</w:t>
      </w:r>
    </w:p>
    <w:p w:rsidR="005D2192" w:rsidRPr="005D42E6" w:rsidRDefault="005D2192" w:rsidP="005D2192">
      <w:pPr>
        <w:jc w:val="both"/>
      </w:pPr>
      <w:r w:rsidRPr="005D42E6">
        <w:tab/>
        <w:t>Рабочая программа по геометрии для 7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5D2192" w:rsidRPr="005D42E6" w:rsidRDefault="005D2192" w:rsidP="005D2192">
      <w:pPr>
        <w:jc w:val="both"/>
        <w:rPr>
          <w:rFonts w:eastAsia="Times New Roman" w:cs="Times New Roman"/>
          <w:b/>
          <w:bCs/>
          <w:lang w:eastAsia="ru-RU"/>
        </w:rPr>
      </w:pPr>
      <w:r w:rsidRPr="005D42E6">
        <w:tab/>
        <w:t>Рабочая программа составлена на основе:</w:t>
      </w:r>
    </w:p>
    <w:p w:rsidR="005D2192" w:rsidRPr="005D42E6" w:rsidRDefault="005D2192" w:rsidP="005D2192">
      <w:pPr>
        <w:jc w:val="both"/>
        <w:rPr>
          <w:rFonts w:cs="Times New Roman"/>
          <w:b/>
          <w:bCs/>
        </w:rPr>
      </w:pPr>
      <w:r w:rsidRPr="005D42E6">
        <w:rPr>
          <w:rFonts w:eastAsia="Times New Roman" w:cs="Times New Roman"/>
          <w:b/>
          <w:bCs/>
          <w:lang w:eastAsia="ru-RU"/>
        </w:rPr>
        <w:t>Программы</w:t>
      </w:r>
      <w:r w:rsidRPr="005D42E6">
        <w:rPr>
          <w:rFonts w:eastAsia="Times New Roman" w:cs="Times New Roman"/>
          <w:lang w:eastAsia="ru-RU"/>
        </w:rPr>
        <w:t xml:space="preserve"> по геометрии к учебнику 7-9. Автор Атанасян Л.С., В. Ф. Бутузов, С. Б. Кадомцев и др.(Составитель программы: Т. А .Бурмистрова. «Просвещение»,2009 г.)</w:t>
      </w:r>
    </w:p>
    <w:p w:rsidR="005D2192" w:rsidRPr="005D42E6" w:rsidRDefault="005D2192" w:rsidP="005D2192">
      <w:pPr>
        <w:spacing w:line="100" w:lineRule="atLeast"/>
        <w:ind w:left="-142"/>
        <w:jc w:val="both"/>
        <w:rPr>
          <w:rFonts w:cs="Times New Roman"/>
          <w:b/>
          <w:bCs/>
          <w:spacing w:val="6"/>
        </w:rPr>
      </w:pPr>
      <w:r w:rsidRPr="005D42E6">
        <w:rPr>
          <w:rFonts w:cs="Times New Roman"/>
          <w:b/>
          <w:bCs/>
        </w:rPr>
        <w:tab/>
        <w:t>Учебник</w:t>
      </w:r>
      <w:r w:rsidRPr="005D42E6">
        <w:rPr>
          <w:rFonts w:cs="Times New Roman"/>
        </w:rPr>
        <w:t xml:space="preserve">: </w:t>
      </w:r>
      <w:r w:rsidRPr="005D42E6">
        <w:rPr>
          <w:rFonts w:eastAsia="Times New Roman" w:cs="Times New Roman"/>
          <w:b/>
          <w:bCs/>
          <w:spacing w:val="6"/>
          <w:lang w:eastAsia="ru-RU"/>
        </w:rPr>
        <w:t xml:space="preserve"> </w:t>
      </w:r>
      <w:r w:rsidRPr="005D42E6">
        <w:rPr>
          <w:rFonts w:eastAsia="Times New Roman" w:cs="Times New Roman"/>
          <w:spacing w:val="6"/>
          <w:lang w:eastAsia="ru-RU"/>
        </w:rPr>
        <w:t>«Геометрия 7-9», Л.С.Атанасян и др., М.: Просвещение, 2010.</w:t>
      </w:r>
    </w:p>
    <w:p w:rsidR="005D2192" w:rsidRPr="005D42E6" w:rsidRDefault="005D2192" w:rsidP="005D2192">
      <w:pPr>
        <w:spacing w:line="100" w:lineRule="atLeast"/>
        <w:ind w:left="-142"/>
        <w:jc w:val="both"/>
        <w:rPr>
          <w:rFonts w:eastAsia="Times New Roman" w:cs="Times New Roman"/>
          <w:lang w:eastAsia="ru-RU"/>
        </w:rPr>
      </w:pPr>
      <w:r w:rsidRPr="005D42E6">
        <w:rPr>
          <w:rFonts w:cs="Times New Roman"/>
          <w:b/>
          <w:bCs/>
          <w:spacing w:val="6"/>
        </w:rPr>
        <w:t>2. Цель изучения учебного предмета.</w:t>
      </w:r>
    </w:p>
    <w:p w:rsidR="005D2192" w:rsidRPr="005D42E6" w:rsidRDefault="005D2192" w:rsidP="005D2192">
      <w:pPr>
        <w:spacing w:before="280" w:after="280" w:line="100" w:lineRule="atLeast"/>
        <w:jc w:val="both"/>
        <w:rPr>
          <w:rFonts w:cs="Times New Roman"/>
          <w:b/>
          <w:bCs/>
          <w:spacing w:val="6"/>
        </w:rPr>
      </w:pPr>
      <w:r w:rsidRPr="005D42E6">
        <w:rPr>
          <w:rFonts w:eastAsia="Times New Roman" w:cs="Times New Roman"/>
          <w:lang w:eastAsia="ru-RU"/>
        </w:rPr>
        <w:t xml:space="preserve">-овладение системой математических знаний и умений, необходимых в практической деятельности, продолжения образования; -приобретение опыта планирования и осуществления алгоритмической деятельности; -освоение навыков и умений проведения доказательств, обоснования  выбора решений; -приобретение умений ясного и точного изложения мыслей; -развить пространственные представления и умения, помочь освоить основные факты и методы планиметрии; </w:t>
      </w:r>
      <w:r w:rsidRPr="005D42E6">
        <w:rPr>
          <w:rFonts w:eastAsia="Times New Roman" w:cs="Times New Roman"/>
          <w:spacing w:val="6"/>
          <w:lang w:eastAsia="ru-RU"/>
        </w:rPr>
        <w:t>-научить пользоваться геометрическим языком для описания предметов.</w:t>
      </w:r>
    </w:p>
    <w:p w:rsidR="005D2192" w:rsidRPr="005D42E6" w:rsidRDefault="005D2192" w:rsidP="005D2192">
      <w:pPr>
        <w:tabs>
          <w:tab w:val="left" w:pos="218"/>
          <w:tab w:val="left" w:pos="1559"/>
        </w:tabs>
        <w:spacing w:before="28" w:after="28" w:line="100" w:lineRule="atLeast"/>
        <w:ind w:left="-142"/>
        <w:jc w:val="both"/>
        <w:rPr>
          <w:rFonts w:eastAsia="Times New Roman" w:cs="Times New Roman"/>
          <w:lang w:eastAsia="ru-RU"/>
        </w:rPr>
      </w:pPr>
      <w:r w:rsidRPr="005D42E6">
        <w:rPr>
          <w:rFonts w:cs="Times New Roman"/>
          <w:b/>
          <w:bCs/>
          <w:spacing w:val="6"/>
        </w:rPr>
        <w:t>3. Структура учебного предмета.</w:t>
      </w:r>
    </w:p>
    <w:p w:rsidR="005D2192" w:rsidRPr="005D42E6" w:rsidRDefault="005D2192" w:rsidP="005D2192">
      <w:pPr>
        <w:spacing w:before="280" w:after="280"/>
        <w:jc w:val="both"/>
        <w:rPr>
          <w:rFonts w:cs="Times New Roman"/>
          <w:b/>
          <w:bCs/>
        </w:rPr>
      </w:pPr>
      <w:r w:rsidRPr="005D42E6">
        <w:rPr>
          <w:rFonts w:eastAsia="Times New Roman" w:cs="Times New Roman"/>
          <w:lang w:eastAsia="ru-RU"/>
        </w:rPr>
        <w:t>Четырехугольники. Площадь.  Подобные треугольники. Окружность.</w:t>
      </w:r>
    </w:p>
    <w:p w:rsidR="005D2192" w:rsidRPr="005D42E6" w:rsidRDefault="005D2192" w:rsidP="005D2192">
      <w:pPr>
        <w:spacing w:line="100" w:lineRule="atLeast"/>
        <w:jc w:val="both"/>
        <w:rPr>
          <w:rFonts w:cs="Times New Roman"/>
          <w:lang w:eastAsia="ar-SA"/>
        </w:rPr>
      </w:pPr>
      <w:r w:rsidRPr="005D42E6">
        <w:rPr>
          <w:rFonts w:cs="Times New Roman"/>
          <w:b/>
          <w:bCs/>
          <w:lang w:eastAsia="ar-SA"/>
        </w:rPr>
        <w:t>4.  Основные образовательные технологии.</w:t>
      </w:r>
    </w:p>
    <w:p w:rsidR="005D2192" w:rsidRPr="005D42E6" w:rsidRDefault="005D2192" w:rsidP="005D2192">
      <w:pPr>
        <w:tabs>
          <w:tab w:val="left" w:pos="360"/>
        </w:tabs>
        <w:spacing w:line="100" w:lineRule="atLeast"/>
        <w:jc w:val="both"/>
        <w:rPr>
          <w:rFonts w:cs="Times New Roman"/>
          <w:b/>
          <w:bCs/>
        </w:rPr>
      </w:pPr>
      <w:r w:rsidRPr="005D42E6">
        <w:rPr>
          <w:rFonts w:cs="Times New Roman"/>
        </w:rPr>
        <w:t xml:space="preserve">Для реализации программы используются </w:t>
      </w:r>
      <w:r w:rsidRPr="005D42E6">
        <w:rPr>
          <w:rFonts w:cs="Times New Roman"/>
          <w:b/>
          <w:i/>
        </w:rPr>
        <w:t>педагогические технологии</w:t>
      </w:r>
      <w:r w:rsidRPr="005D42E6">
        <w:rPr>
          <w:rFonts w:cs="Times New Roman"/>
        </w:rPr>
        <w:t>: технология уровневой дифференциации обучения на основе обязательных результатов, здоровьесберегающие технологии, ИКТ, активные и интерактивные формы и методы проведения занятий.</w:t>
      </w:r>
    </w:p>
    <w:p w:rsidR="005D2192" w:rsidRPr="005D42E6" w:rsidRDefault="005D2192" w:rsidP="005D2192">
      <w:pPr>
        <w:tabs>
          <w:tab w:val="left" w:pos="360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5D42E6">
        <w:rPr>
          <w:rFonts w:cs="Times New Roman"/>
          <w:b/>
          <w:bCs/>
        </w:rPr>
        <w:t>5. Требования к результатам освоения учебного предмета.</w:t>
      </w:r>
    </w:p>
    <w:p w:rsidR="005D2192" w:rsidRPr="005D42E6" w:rsidRDefault="005D2192" w:rsidP="005D2192">
      <w:pPr>
        <w:keepNext/>
        <w:jc w:val="center"/>
        <w:rPr>
          <w:rFonts w:eastAsia="Times New Roman" w:cs="Times New Roman"/>
          <w:lang w:eastAsia="ru-RU"/>
        </w:rPr>
      </w:pPr>
      <w:r w:rsidRPr="005D42E6">
        <w:rPr>
          <w:rFonts w:eastAsia="Times New Roman" w:cs="Times New Roman"/>
          <w:lang w:eastAsia="ru-RU"/>
        </w:rPr>
        <w:t>В результате изучения курса геометрии 8 класса обучающиеся должны:</w:t>
      </w:r>
    </w:p>
    <w:p w:rsidR="005D2192" w:rsidRPr="005D42E6" w:rsidRDefault="005D2192" w:rsidP="005D2192">
      <w:pPr>
        <w:keepNext/>
        <w:jc w:val="center"/>
        <w:rPr>
          <w:rFonts w:cs="Times New Roman"/>
          <w:color w:val="000000"/>
        </w:rPr>
      </w:pPr>
      <w:r w:rsidRPr="005D42E6">
        <w:rPr>
          <w:rFonts w:eastAsia="Times New Roman" w:cs="Times New Roman"/>
          <w:lang w:eastAsia="ru-RU"/>
        </w:rPr>
        <w:t>знать/понимать</w:t>
      </w:r>
    </w:p>
    <w:p w:rsidR="005D2192" w:rsidRPr="005D42E6" w:rsidRDefault="005D2192" w:rsidP="005D2192">
      <w:pPr>
        <w:numPr>
          <w:ilvl w:val="0"/>
          <w:numId w:val="1"/>
        </w:numPr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t>существо понятия математического доказательства; примеры доказательств;</w:t>
      </w:r>
    </w:p>
    <w:p w:rsidR="005D2192" w:rsidRPr="005D42E6" w:rsidRDefault="005D2192" w:rsidP="005D2192">
      <w:pPr>
        <w:numPr>
          <w:ilvl w:val="0"/>
          <w:numId w:val="1"/>
        </w:numPr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t>существо понятия алгоритма; примеры алгоритмов;</w:t>
      </w:r>
    </w:p>
    <w:p w:rsidR="005D2192" w:rsidRPr="005D42E6" w:rsidRDefault="005D2192" w:rsidP="005D2192">
      <w:pPr>
        <w:numPr>
          <w:ilvl w:val="0"/>
          <w:numId w:val="1"/>
        </w:numPr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D2192" w:rsidRPr="005D42E6" w:rsidRDefault="005D2192" w:rsidP="005D2192">
      <w:pPr>
        <w:numPr>
          <w:ilvl w:val="0"/>
          <w:numId w:val="1"/>
        </w:numPr>
        <w:spacing w:after="80"/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D2192" w:rsidRPr="005D42E6" w:rsidRDefault="005D2192" w:rsidP="005D2192">
      <w:pPr>
        <w:numPr>
          <w:ilvl w:val="0"/>
          <w:numId w:val="1"/>
        </w:numPr>
        <w:spacing w:after="80"/>
        <w:jc w:val="both"/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t>как потребности практики привели математическую науку к необходимости расширения понятия числа;</w:t>
      </w:r>
    </w:p>
    <w:p w:rsidR="005D2192" w:rsidRPr="005D42E6" w:rsidRDefault="005D2192" w:rsidP="005D2192">
      <w:pPr>
        <w:numPr>
          <w:ilvl w:val="0"/>
          <w:numId w:val="1"/>
        </w:numPr>
        <w:spacing w:after="80"/>
        <w:jc w:val="both"/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D2192" w:rsidRPr="005D42E6" w:rsidRDefault="005D2192" w:rsidP="005D2192">
      <w:pPr>
        <w:numPr>
          <w:ilvl w:val="0"/>
          <w:numId w:val="1"/>
        </w:numPr>
        <w:spacing w:after="80"/>
        <w:jc w:val="both"/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D2192" w:rsidRPr="005D42E6" w:rsidRDefault="005D2192" w:rsidP="005D2192">
      <w:pPr>
        <w:numPr>
          <w:ilvl w:val="0"/>
          <w:numId w:val="1"/>
        </w:numPr>
        <w:spacing w:after="80"/>
        <w:jc w:val="both"/>
        <w:rPr>
          <w:rFonts w:eastAsia="Times New Roman" w:cs="Times New Roman"/>
          <w:lang w:eastAsia="ru-RU"/>
        </w:rPr>
      </w:pPr>
      <w:r w:rsidRPr="005D42E6">
        <w:rPr>
          <w:rFonts w:cs="Times New Roman"/>
          <w:color w:val="000000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D2192" w:rsidRPr="005D42E6" w:rsidRDefault="005D2192" w:rsidP="005D2192">
      <w:pPr>
        <w:spacing w:after="80"/>
        <w:rPr>
          <w:rFonts w:cs="Times New Roman"/>
          <w:color w:val="000000"/>
        </w:rPr>
      </w:pPr>
      <w:r w:rsidRPr="005D42E6">
        <w:rPr>
          <w:rFonts w:eastAsia="Times New Roman" w:cs="Times New Roman"/>
          <w:lang w:eastAsia="ru-RU"/>
        </w:rPr>
        <w:t>уметь</w:t>
      </w:r>
    </w:p>
    <w:p w:rsidR="005D2192" w:rsidRPr="005D42E6" w:rsidRDefault="005D2192" w:rsidP="005D2192">
      <w:pPr>
        <w:numPr>
          <w:ilvl w:val="0"/>
          <w:numId w:val="2"/>
        </w:numPr>
        <w:spacing w:after="80"/>
        <w:jc w:val="both"/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lastRenderedPageBreak/>
        <w:t>пользоваться языком геометрии для описания предметов окружающего мира;</w:t>
      </w:r>
    </w:p>
    <w:p w:rsidR="005D2192" w:rsidRPr="005D42E6" w:rsidRDefault="005D2192" w:rsidP="005D2192">
      <w:pPr>
        <w:numPr>
          <w:ilvl w:val="0"/>
          <w:numId w:val="2"/>
        </w:numPr>
        <w:spacing w:after="80"/>
        <w:jc w:val="both"/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t xml:space="preserve">распознавать геометрические фигуры, различать их взаимное расположение; </w:t>
      </w:r>
    </w:p>
    <w:p w:rsidR="005D2192" w:rsidRPr="005D42E6" w:rsidRDefault="005D2192" w:rsidP="005D2192">
      <w:pPr>
        <w:numPr>
          <w:ilvl w:val="0"/>
          <w:numId w:val="2"/>
        </w:numPr>
        <w:spacing w:after="80"/>
        <w:jc w:val="both"/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D2192" w:rsidRPr="005D42E6" w:rsidRDefault="005D2192" w:rsidP="005D2192">
      <w:pPr>
        <w:numPr>
          <w:ilvl w:val="0"/>
          <w:numId w:val="2"/>
        </w:numPr>
        <w:spacing w:after="80"/>
        <w:jc w:val="both"/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5D2192" w:rsidRPr="005D42E6" w:rsidRDefault="005D2192" w:rsidP="005D2192">
      <w:pPr>
        <w:numPr>
          <w:ilvl w:val="0"/>
          <w:numId w:val="2"/>
        </w:numPr>
        <w:spacing w:after="80"/>
        <w:jc w:val="both"/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t xml:space="preserve">в простейших случаях строить сечения и развертки пространственных тел; </w:t>
      </w:r>
    </w:p>
    <w:p w:rsidR="005D2192" w:rsidRPr="005D42E6" w:rsidRDefault="005D2192" w:rsidP="005D2192">
      <w:pPr>
        <w:numPr>
          <w:ilvl w:val="0"/>
          <w:numId w:val="2"/>
        </w:numPr>
        <w:spacing w:after="80"/>
        <w:jc w:val="both"/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t>проводить операции над векторами, вычислять длину и координаты вектора, угол между векторами;</w:t>
      </w:r>
    </w:p>
    <w:p w:rsidR="005D2192" w:rsidRPr="005D42E6" w:rsidRDefault="005D2192" w:rsidP="005D2192">
      <w:pPr>
        <w:numPr>
          <w:ilvl w:val="0"/>
          <w:numId w:val="2"/>
        </w:numPr>
        <w:spacing w:after="80"/>
        <w:jc w:val="both"/>
        <w:rPr>
          <w:rFonts w:cs="Times New Roman"/>
          <w:color w:val="000000"/>
        </w:rPr>
      </w:pPr>
      <w:r w:rsidRPr="005D42E6">
        <w:rPr>
          <w:rFonts w:cs="Times New Roman"/>
          <w:color w:val="000000"/>
        </w:rPr>
        <w:t>вычислять значения геометрических величин (длин, углов, площадей, объемов), в том числе: для углов от 0 до 180</w:t>
      </w:r>
      <w:r w:rsidRPr="005D42E6">
        <w:rPr>
          <w:color w:val="000000"/>
        </w:rPr>
        <w:t></w:t>
      </w:r>
      <w:r w:rsidRPr="005D42E6">
        <w:rPr>
          <w:rFonts w:cs="Times New Roman"/>
          <w:color w:val="000000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5D2192" w:rsidRPr="005D42E6" w:rsidRDefault="005D2192" w:rsidP="005D2192">
      <w:pPr>
        <w:numPr>
          <w:ilvl w:val="0"/>
          <w:numId w:val="2"/>
        </w:numPr>
        <w:spacing w:after="80"/>
        <w:jc w:val="both"/>
        <w:rPr>
          <w:rFonts w:eastAsia="Times New Roman" w:cs="Times New Roman"/>
          <w:color w:val="000000"/>
        </w:rPr>
      </w:pPr>
      <w:r w:rsidRPr="005D42E6">
        <w:rPr>
          <w:rFonts w:cs="Times New Roman"/>
          <w:color w:val="000000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5D2192" w:rsidRPr="005D42E6" w:rsidRDefault="005D2192" w:rsidP="005D2192">
      <w:pPr>
        <w:numPr>
          <w:ilvl w:val="0"/>
          <w:numId w:val="2"/>
        </w:numPr>
        <w:spacing w:after="80"/>
        <w:jc w:val="both"/>
        <w:rPr>
          <w:rFonts w:cs="Times New Roman"/>
          <w:b/>
          <w:bCs/>
        </w:rPr>
      </w:pPr>
      <w:r w:rsidRPr="005D42E6">
        <w:rPr>
          <w:rFonts w:eastAsia="Times New Roman" w:cs="Times New Roman"/>
          <w:color w:val="000000"/>
        </w:rPr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5D2192" w:rsidRPr="005D42E6" w:rsidRDefault="005D2192" w:rsidP="005D2192">
      <w:pPr>
        <w:tabs>
          <w:tab w:val="left" w:pos="1134"/>
        </w:tabs>
        <w:spacing w:line="100" w:lineRule="atLeast"/>
        <w:jc w:val="both"/>
        <w:rPr>
          <w:rFonts w:cs="Times New Roman"/>
        </w:rPr>
      </w:pPr>
      <w:r w:rsidRPr="005D42E6">
        <w:rPr>
          <w:rFonts w:cs="Times New Roman"/>
          <w:b/>
          <w:bCs/>
        </w:rPr>
        <w:t>6. Общая трудоемкость учебного предмета.</w:t>
      </w:r>
    </w:p>
    <w:p w:rsidR="005D2192" w:rsidRPr="005D42E6" w:rsidRDefault="005D2192" w:rsidP="005D2192">
      <w:pPr>
        <w:tabs>
          <w:tab w:val="left" w:pos="1134"/>
        </w:tabs>
        <w:spacing w:line="100" w:lineRule="atLeast"/>
        <w:jc w:val="both"/>
        <w:rPr>
          <w:rFonts w:cs="Times New Roman"/>
          <w:b/>
          <w:bCs/>
        </w:rPr>
      </w:pPr>
      <w:r w:rsidRPr="005D42E6">
        <w:rPr>
          <w:rFonts w:cs="Times New Roman"/>
        </w:rPr>
        <w:t>Количество часов в год — 68, количество часов в неделю — 2. Контрольных работ — 6.</w:t>
      </w:r>
    </w:p>
    <w:p w:rsidR="005D2192" w:rsidRPr="005D42E6" w:rsidRDefault="005D2192" w:rsidP="005D2192">
      <w:pPr>
        <w:tabs>
          <w:tab w:val="left" w:pos="1134"/>
        </w:tabs>
        <w:spacing w:line="100" w:lineRule="atLeast"/>
        <w:jc w:val="both"/>
        <w:rPr>
          <w:rFonts w:cs="Times New Roman"/>
        </w:rPr>
      </w:pPr>
      <w:r w:rsidRPr="005D42E6">
        <w:rPr>
          <w:rFonts w:cs="Times New Roman"/>
          <w:b/>
          <w:bCs/>
        </w:rPr>
        <w:t>7. Формы контроля.</w:t>
      </w:r>
    </w:p>
    <w:p w:rsidR="005D2192" w:rsidRPr="005D42E6" w:rsidRDefault="005D2192" w:rsidP="005D2192">
      <w:pPr>
        <w:tabs>
          <w:tab w:val="left" w:pos="1134"/>
        </w:tabs>
        <w:spacing w:line="100" w:lineRule="atLeast"/>
        <w:jc w:val="both"/>
        <w:rPr>
          <w:rFonts w:cs="Times New Roman"/>
          <w:b/>
          <w:bCs/>
        </w:rPr>
      </w:pPr>
      <w:r w:rsidRPr="005D42E6">
        <w:rPr>
          <w:rFonts w:cs="Times New Roman"/>
        </w:rPr>
        <w:t>Промежуточная аттестация согласно Положения МОБУ «</w:t>
      </w:r>
      <w:r>
        <w:rPr>
          <w:rFonts w:cs="Times New Roman"/>
        </w:rPr>
        <w:t>Акжарская О</w:t>
      </w:r>
      <w:r w:rsidRPr="005D42E6">
        <w:rPr>
          <w:rFonts w:cs="Times New Roman"/>
        </w:rPr>
        <w:t>ОШ»</w:t>
      </w:r>
    </w:p>
    <w:p w:rsidR="005D2192" w:rsidRPr="005D42E6" w:rsidRDefault="005D2192" w:rsidP="005D2192">
      <w:pPr>
        <w:tabs>
          <w:tab w:val="left" w:pos="1134"/>
        </w:tabs>
        <w:spacing w:line="100" w:lineRule="atLeast"/>
        <w:jc w:val="both"/>
        <w:rPr>
          <w:rFonts w:cs="Times New Roman"/>
          <w:b/>
          <w:bCs/>
        </w:rPr>
      </w:pPr>
    </w:p>
    <w:p w:rsidR="005D2192" w:rsidRPr="005D42E6" w:rsidRDefault="005D2192" w:rsidP="005D2192">
      <w:pPr>
        <w:tabs>
          <w:tab w:val="left" w:pos="1134"/>
        </w:tabs>
        <w:spacing w:line="100" w:lineRule="atLeast"/>
        <w:jc w:val="both"/>
        <w:rPr>
          <w:rFonts w:cs="Times New Roman"/>
          <w:b/>
          <w:bCs/>
        </w:rPr>
      </w:pPr>
    </w:p>
    <w:p w:rsidR="005D2192" w:rsidRDefault="005D2192" w:rsidP="005D2192"/>
    <w:p w:rsidR="005D2192" w:rsidRDefault="005D2192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5C31B3" w:rsidRDefault="005C31B3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34424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Аннотация к рабочей программе по геометрии 9 класс</w:t>
      </w:r>
    </w:p>
    <w:p w:rsidR="00344244" w:rsidRDefault="00344244" w:rsidP="00344244">
      <w:pPr>
        <w:jc w:val="center"/>
      </w:pPr>
    </w:p>
    <w:p w:rsidR="00344244" w:rsidRDefault="00344244" w:rsidP="00344244">
      <w:pPr>
        <w:ind w:left="360"/>
        <w:jc w:val="both"/>
        <w:rPr>
          <w:b/>
        </w:rPr>
      </w:pPr>
      <w:r>
        <w:rPr>
          <w:b/>
        </w:rPr>
        <w:t>1.Место учебного предмета в структуре основной образовательной программы школы.</w:t>
      </w:r>
    </w:p>
    <w:p w:rsidR="00344244" w:rsidRDefault="00344244" w:rsidP="00344244">
      <w:pPr>
        <w:ind w:left="360"/>
      </w:pPr>
      <w:r>
        <w:t xml:space="preserve">Учебный предмет геометрия включён в образовательную область       </w:t>
      </w:r>
    </w:p>
    <w:p w:rsidR="00344244" w:rsidRDefault="00344244" w:rsidP="00344244">
      <w:r>
        <w:t>Математика учебного плана школы..</w:t>
      </w:r>
    </w:p>
    <w:p w:rsidR="00344244" w:rsidRDefault="00344244" w:rsidP="00344244">
      <w:pPr>
        <w:jc w:val="both"/>
      </w:pPr>
      <w:r>
        <w:t xml:space="preserve">      Рабочая программа  по   геометрии для 9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344244" w:rsidRDefault="00344244" w:rsidP="00344244">
      <w:pPr>
        <w:ind w:firstLine="720"/>
      </w:pPr>
      <w:r>
        <w:t>Рабочая учебная программа составлена</w:t>
      </w:r>
      <w:r>
        <w:rPr>
          <w:b/>
        </w:rPr>
        <w:t xml:space="preserve"> </w:t>
      </w:r>
      <w:r>
        <w:t>на основе федерального компонента государственного стандарта основного общего образования и примерной программы основного общего образования по предмету «Математика», «Геометрия,9 класс.» под ред. Л.С. Атанасяна, В.Ф.Бутузова, С.Б.Кадомцева, учебника: Л.С. Атанасян, В.Ф.Бутузов, С.Б.Кадомцев и др. Геометрия. 7-9 классы. -М.:  Просвещение, 2009 г.</w:t>
      </w:r>
    </w:p>
    <w:p w:rsidR="00344244" w:rsidRDefault="00344244" w:rsidP="00344244">
      <w:pPr>
        <w:ind w:firstLine="720"/>
      </w:pPr>
      <w:r>
        <w:t>Учебник : Л.С. Атанасяна. Геометрия 7-9 классы . Просвещение .2009г.</w:t>
      </w:r>
    </w:p>
    <w:p w:rsidR="00344244" w:rsidRDefault="00344244" w:rsidP="00344244">
      <w:pPr>
        <w:ind w:left="360"/>
        <w:jc w:val="both"/>
        <w:rPr>
          <w:b/>
        </w:rPr>
      </w:pPr>
      <w:r>
        <w:rPr>
          <w:b/>
        </w:rPr>
        <w:t>2. Цель изучения учебного предмета.</w:t>
      </w:r>
    </w:p>
    <w:p w:rsidR="00344244" w:rsidRDefault="00344244" w:rsidP="00344244">
      <w:pPr>
        <w:jc w:val="both"/>
      </w:pPr>
      <w:r>
        <w:t xml:space="preserve">     Целью изучения являются: </w:t>
      </w:r>
      <w:r>
        <w:rPr>
          <w:b/>
        </w:rPr>
        <w:t>формирование</w:t>
      </w:r>
      <w:r>
        <w:t xml:space="preserve"> представлений о математике, как универсальном языке науки, средстве моделирования явлений и процессов, об идеях и методах математики;</w:t>
      </w:r>
      <w:r>
        <w:rPr>
          <w:b/>
        </w:rPr>
        <w:t xml:space="preserve"> развитие</w:t>
      </w:r>
      <w: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 </w:t>
      </w:r>
      <w:r>
        <w:rPr>
          <w:b/>
        </w:rPr>
        <w:t xml:space="preserve">овладение </w:t>
      </w:r>
      <w:r>
        <w:t xml:space="preserve">математическими знаниями и умениями, необходимыми в повседневной жизни; </w:t>
      </w:r>
      <w:r>
        <w:rPr>
          <w:b/>
        </w:rPr>
        <w:t xml:space="preserve">воспитание </w:t>
      </w:r>
      <w:r>
        <w:t>культуры личности, отношения к математике как к части общечеловеческой культуры, понимание значимости математики для научно – технического прогресса.</w:t>
      </w:r>
    </w:p>
    <w:p w:rsidR="00344244" w:rsidRDefault="00344244" w:rsidP="00344244">
      <w:pPr>
        <w:ind w:left="360"/>
        <w:jc w:val="both"/>
        <w:rPr>
          <w:b/>
        </w:rPr>
      </w:pPr>
      <w:r>
        <w:rPr>
          <w:b/>
        </w:rPr>
        <w:t>3. Структура учебного предмета.</w:t>
      </w:r>
    </w:p>
    <w:p w:rsidR="00344244" w:rsidRDefault="00344244" w:rsidP="00344244">
      <w:pPr>
        <w:jc w:val="both"/>
      </w:pPr>
      <w:r>
        <w:t xml:space="preserve">Векторы. Метод координат. Соотношение между сторонами и углами треугольника. Скалярное произведение векторов. Длина Окружности и площадь круга. Движение </w:t>
      </w:r>
    </w:p>
    <w:p w:rsidR="00344244" w:rsidRDefault="00344244" w:rsidP="00344244">
      <w:pPr>
        <w:jc w:val="both"/>
        <w:rPr>
          <w:b/>
        </w:rPr>
      </w:pPr>
      <w:r>
        <w:rPr>
          <w:b/>
        </w:rPr>
        <w:t xml:space="preserve">     4.Основные образовательные технологии.</w:t>
      </w:r>
    </w:p>
    <w:p w:rsidR="00344244" w:rsidRDefault="00344244" w:rsidP="00344244">
      <w:pPr>
        <w:ind w:left="360"/>
        <w:jc w:val="both"/>
      </w:pPr>
      <w:r>
        <w:t xml:space="preserve">В процессе изучения предмета используются не только традиционные технологии, </w:t>
      </w:r>
    </w:p>
    <w:p w:rsidR="00344244" w:rsidRDefault="00344244" w:rsidP="00344244">
      <w:pPr>
        <w:jc w:val="both"/>
      </w:pPr>
      <w:r>
        <w:t>методы и формы обучения, но и новые технологии, методы и формы проведения учебных занятий: ИКТ, уровневая дифференциация, технология продуктивного чтения, технология проблемного диалога, здоровье сберегающие технологии.</w:t>
      </w:r>
    </w:p>
    <w:p w:rsidR="00344244" w:rsidRDefault="00344244" w:rsidP="00344244">
      <w:pPr>
        <w:ind w:left="360"/>
        <w:jc w:val="both"/>
        <w:rPr>
          <w:b/>
        </w:rPr>
      </w:pPr>
      <w:r>
        <w:rPr>
          <w:b/>
        </w:rPr>
        <w:t>5.Требования к результатам освоения учебного предмета.</w:t>
      </w:r>
    </w:p>
    <w:p w:rsidR="00344244" w:rsidRDefault="00344244" w:rsidP="00344244">
      <w:pPr>
        <w:jc w:val="center"/>
        <w:rPr>
          <w:b/>
          <w:i/>
          <w:color w:val="FF0000"/>
        </w:rPr>
      </w:pPr>
      <w:r>
        <w:rPr>
          <w:b/>
        </w:rPr>
        <w:t xml:space="preserve">ТРЕБОВАНИЯ К УРОВНЮ ПОДГОТОВКИ ОБУЧАЮЩИХСЯ </w:t>
      </w:r>
    </w:p>
    <w:p w:rsidR="00344244" w:rsidRDefault="00344244" w:rsidP="00344244">
      <w:pPr>
        <w:ind w:firstLine="540"/>
        <w:jc w:val="both"/>
        <w:rPr>
          <w:i/>
        </w:rPr>
      </w:pPr>
      <w:r>
        <w:rPr>
          <w:i/>
        </w:rPr>
        <w:t>В результате изучения курса учащиеся должны:</w:t>
      </w:r>
    </w:p>
    <w:p w:rsidR="00344244" w:rsidRDefault="00344244" w:rsidP="00344244">
      <w:pPr>
        <w:ind w:firstLine="540"/>
        <w:jc w:val="both"/>
      </w:pPr>
      <w:r>
        <w:rPr>
          <w:b/>
          <w:bCs/>
          <w:u w:val="single"/>
        </w:rPr>
        <w:t>знать/понимать</w:t>
      </w:r>
    </w:p>
    <w:p w:rsidR="00344244" w:rsidRDefault="00344244" w:rsidP="00344244">
      <w:pPr>
        <w:spacing w:after="200"/>
        <w:ind w:left="720"/>
        <w:jc w:val="both"/>
      </w:pPr>
      <w:r>
        <w:t>существо понятия математического доказательства; приводить примеры доказательств; существо понятия алгоритма; приводить примеры алгорит</w:t>
      </w:r>
      <w:r>
        <w:softHyphen/>
        <w:t>мов;как используются математические формулы; примеры их применения для решения математи</w:t>
      </w:r>
      <w:r>
        <w:softHyphen/>
        <w:t>ческих и практических задач; каким образом геометрия возникла из практических задач землемерия; примеры геометрических объектов и утвержде</w:t>
      </w:r>
      <w:r>
        <w:softHyphen/>
        <w:t>ний о них, важных для практики; смысл идеализации, позволяющей решать задачи реальной действительности математическими методами, примеры оши</w:t>
      </w:r>
      <w:r>
        <w:softHyphen/>
        <w:t>бок, возникающих при идеализации.</w:t>
      </w:r>
    </w:p>
    <w:p w:rsidR="00344244" w:rsidRDefault="00344244" w:rsidP="00344244">
      <w:pPr>
        <w:ind w:firstLine="708"/>
        <w:jc w:val="both"/>
      </w:pPr>
      <w:r>
        <w:rPr>
          <w:b/>
          <w:bCs/>
          <w:u w:val="single"/>
        </w:rPr>
        <w:t>Уметь</w:t>
      </w:r>
    </w:p>
    <w:p w:rsidR="00344244" w:rsidRDefault="00344244" w:rsidP="00344244">
      <w:pPr>
        <w:spacing w:after="200"/>
        <w:ind w:left="720"/>
        <w:jc w:val="both"/>
      </w:pPr>
      <w:r>
        <w:t>пользоваться геометрическим языком для описания предме</w:t>
      </w:r>
      <w:r>
        <w:softHyphen/>
        <w:t>тов окружающего мира; распознавать геометрические фигуры, различать их взаимное расположение; 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</w:t>
      </w:r>
      <w:r>
        <w:softHyphen/>
        <w:t>новке основные пространственные тела, изображать их; в простейших случаях строить сечения и развертки простран</w:t>
      </w:r>
      <w:r>
        <w:softHyphen/>
        <w:t>ственных тел; проводить операции над векторами, вычислять длину и коор</w:t>
      </w:r>
      <w:r>
        <w:softHyphen/>
        <w:t xml:space="preserve">динаты вектора, угол </w:t>
      </w:r>
      <w:r>
        <w:lastRenderedPageBreak/>
        <w:t>между векторами; вычислять значения геометрических величин (длин, углов, площадей, объемов); в том числе: для углов от 0° до 180°: определять значения тригонометрических функций по задан</w:t>
      </w:r>
      <w:r>
        <w:softHyphen/>
        <w:t>ным значениям углов; находить значения тригонометриче</w:t>
      </w:r>
      <w:r>
        <w:softHyphen/>
        <w:t>ских функций по значению одной из них, находить стороны, углы и площади треугольников, длины ломаных, дуг окруж</w:t>
      </w:r>
      <w:r>
        <w:softHyphen/>
        <w:t>ности, площадей основных геометрических фигур и фигур, составленных из них; решать геометрические задачи, опираясь на изученные свой</w:t>
      </w:r>
      <w:r>
        <w:softHyphen/>
        <w:t>ства фигур и отношений между ними, применяя дополни</w:t>
      </w:r>
      <w:r>
        <w:softHyphen/>
        <w:t xml:space="preserve">тельные построения, алгебраический и тригонометрический аппарат, соображения симметрии; 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 в пространстве; </w:t>
      </w:r>
    </w:p>
    <w:p w:rsidR="00344244" w:rsidRDefault="00344244" w:rsidP="00344244">
      <w:pPr>
        <w:jc w:val="both"/>
        <w:rPr>
          <w:sz w:val="22"/>
          <w:szCs w:val="22"/>
        </w:rPr>
      </w:pPr>
      <w:r>
        <w:rPr>
          <w:b/>
          <w:bCs/>
        </w:rPr>
        <w:t>использовать приобретенные знания и умения</w:t>
      </w:r>
      <w:r>
        <w:t xml:space="preserve">   </w:t>
      </w:r>
      <w:r>
        <w:rPr>
          <w:b/>
          <w:bCs/>
        </w:rPr>
        <w:t>в практической деятельности и повседневной жизни для:</w:t>
      </w:r>
      <w:r>
        <w:t xml:space="preserve"> </w:t>
      </w:r>
      <w:r>
        <w:rPr>
          <w:b/>
          <w:sz w:val="22"/>
          <w:szCs w:val="22"/>
        </w:rPr>
        <w:t xml:space="preserve">Применять </w:t>
      </w:r>
      <w:r>
        <w:rPr>
          <w:sz w:val="22"/>
          <w:szCs w:val="22"/>
        </w:rPr>
        <w:t>полученные знания и умения при решении математических и прикладных задач, в том числе социально-экономических и физических;  для моделирования практических ситуаций и исследовании построенных моделей с использованием аппарата алгебры.</w:t>
      </w:r>
    </w:p>
    <w:p w:rsidR="00344244" w:rsidRDefault="00344244" w:rsidP="00344244">
      <w:pPr>
        <w:rPr>
          <w:b/>
        </w:rPr>
      </w:pPr>
      <w:r>
        <w:rPr>
          <w:b/>
        </w:rPr>
        <w:t>Общая трудоёмкость учебного предмета.</w:t>
      </w:r>
    </w:p>
    <w:p w:rsidR="00344244" w:rsidRDefault="00344244" w:rsidP="00344244">
      <w:pPr>
        <w:ind w:left="360"/>
        <w:jc w:val="both"/>
      </w:pPr>
      <w:r>
        <w:t xml:space="preserve">Количество часов в год – 68, количество часов в неделю –2. Контрольных работ –7. </w:t>
      </w:r>
    </w:p>
    <w:p w:rsidR="00344244" w:rsidRDefault="00344244" w:rsidP="00344244">
      <w:pPr>
        <w:ind w:left="360"/>
        <w:jc w:val="both"/>
        <w:rPr>
          <w:b/>
        </w:rPr>
      </w:pPr>
      <w:r>
        <w:rPr>
          <w:b/>
        </w:rPr>
        <w:t>7.Формы контроля.</w:t>
      </w:r>
    </w:p>
    <w:p w:rsidR="00344244" w:rsidRDefault="00344244" w:rsidP="00344244">
      <w:pPr>
        <w:jc w:val="both"/>
      </w:pPr>
      <w:r>
        <w:rPr>
          <w:b/>
        </w:rPr>
        <w:t xml:space="preserve">      </w:t>
      </w:r>
      <w:r>
        <w:t>Промежуточная аттестация согласно Положения «Формы, периодичность и порядок текущего контроля успеваемости и промежуточной аттестации обучающихся».</w:t>
      </w:r>
    </w:p>
    <w:p w:rsidR="00344244" w:rsidRDefault="00344244" w:rsidP="00344244"/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344244" w:rsidRDefault="00344244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5C31B3" w:rsidRDefault="005C31B3" w:rsidP="005C31B3">
      <w:pPr>
        <w:tabs>
          <w:tab w:val="left" w:pos="1134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:rsidR="005C31B3" w:rsidRDefault="005C31B3" w:rsidP="005C31B3">
      <w:pPr>
        <w:tabs>
          <w:tab w:val="left" w:pos="1134"/>
        </w:tabs>
        <w:spacing w:line="100" w:lineRule="atLeast"/>
        <w:jc w:val="both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</w:p>
    <w:p w:rsidR="00590AE5" w:rsidRDefault="00344244"/>
    <w:sectPr w:rsidR="00590AE5" w:rsidSect="0027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987"/>
    <w:multiLevelType w:val="multilevel"/>
    <w:tmpl w:val="BAFE1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8979A2"/>
    <w:multiLevelType w:val="multilevel"/>
    <w:tmpl w:val="18942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B0F63FD"/>
    <w:multiLevelType w:val="hybridMultilevel"/>
    <w:tmpl w:val="4F32C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33D6E"/>
    <w:rsid w:val="00276C30"/>
    <w:rsid w:val="00321DEB"/>
    <w:rsid w:val="00344244"/>
    <w:rsid w:val="00363D70"/>
    <w:rsid w:val="005C31B3"/>
    <w:rsid w:val="005D2192"/>
    <w:rsid w:val="006E4AF1"/>
    <w:rsid w:val="00995B3E"/>
    <w:rsid w:val="00BA5AFA"/>
    <w:rsid w:val="00C33D6E"/>
    <w:rsid w:val="00C7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1B3"/>
    <w:pPr>
      <w:spacing w:after="120"/>
    </w:pPr>
  </w:style>
  <w:style w:type="character" w:customStyle="1" w:styleId="a4">
    <w:name w:val="Основной текст Знак"/>
    <w:basedOn w:val="a0"/>
    <w:link w:val="a3"/>
    <w:rsid w:val="005C31B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5C31B3"/>
    <w:pPr>
      <w:ind w:left="720"/>
    </w:pPr>
    <w:rPr>
      <w:lang w:eastAsia="ar-SA"/>
    </w:rPr>
  </w:style>
  <w:style w:type="paragraph" w:styleId="a5">
    <w:name w:val="Normal (Web)"/>
    <w:basedOn w:val="a"/>
    <w:rsid w:val="005C31B3"/>
    <w:pPr>
      <w:spacing w:before="280" w:after="28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1B3"/>
    <w:pPr>
      <w:spacing w:after="120"/>
    </w:pPr>
  </w:style>
  <w:style w:type="character" w:customStyle="1" w:styleId="a4">
    <w:name w:val="Основной текст Знак"/>
    <w:basedOn w:val="a0"/>
    <w:link w:val="a3"/>
    <w:rsid w:val="005C31B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5C31B3"/>
    <w:pPr>
      <w:ind w:left="720"/>
    </w:pPr>
    <w:rPr>
      <w:lang w:eastAsia="ar-SA"/>
    </w:rPr>
  </w:style>
  <w:style w:type="paragraph" w:styleId="a5">
    <w:name w:val="Normal (Web)"/>
    <w:basedOn w:val="a"/>
    <w:rsid w:val="005C31B3"/>
    <w:pPr>
      <w:spacing w:before="280" w:after="28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1764</Words>
  <Characters>10059</Characters>
  <Application>Microsoft Office Word</Application>
  <DocSecurity>0</DocSecurity>
  <Lines>83</Lines>
  <Paragraphs>23</Paragraphs>
  <ScaleCrop>false</ScaleCrop>
  <Company>Home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comp</cp:lastModifiedBy>
  <cp:revision>7</cp:revision>
  <dcterms:created xsi:type="dcterms:W3CDTF">2017-11-01T07:22:00Z</dcterms:created>
  <dcterms:modified xsi:type="dcterms:W3CDTF">2017-11-01T14:53:00Z</dcterms:modified>
</cp:coreProperties>
</file>