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A4" w:rsidRDefault="007735A4" w:rsidP="007735A4">
      <w:pPr>
        <w:shd w:val="clear" w:color="auto" w:fill="FFFFFF"/>
        <w:autoSpaceDE w:val="0"/>
        <w:autoSpaceDN w:val="0"/>
        <w:adjustRightInd w:val="0"/>
        <w:ind w:left="720"/>
        <w:jc w:val="center"/>
        <w:rPr>
          <w:b/>
        </w:rPr>
      </w:pPr>
      <w:r w:rsidRPr="000C50A6">
        <w:rPr>
          <w:b/>
        </w:rPr>
        <w:t>Пояснительная записка</w:t>
      </w:r>
    </w:p>
    <w:p w:rsidR="007735A4" w:rsidRPr="000C50A6" w:rsidRDefault="007735A4" w:rsidP="007735A4">
      <w:pPr>
        <w:shd w:val="clear" w:color="auto" w:fill="FFFFFF"/>
        <w:autoSpaceDE w:val="0"/>
        <w:autoSpaceDN w:val="0"/>
        <w:adjustRightInd w:val="0"/>
        <w:ind w:left="720"/>
        <w:jc w:val="center"/>
        <w:rPr>
          <w:b/>
        </w:rPr>
      </w:pPr>
    </w:p>
    <w:p w:rsidR="007735A4" w:rsidRPr="000C50A6" w:rsidRDefault="007735A4" w:rsidP="007735A4">
      <w:pPr>
        <w:shd w:val="clear" w:color="auto" w:fill="FFFFFF"/>
        <w:autoSpaceDE w:val="0"/>
        <w:autoSpaceDN w:val="0"/>
        <w:adjustRightInd w:val="0"/>
        <w:ind w:firstLine="708"/>
      </w:pPr>
      <w:r w:rsidRPr="000C50A6">
        <w:rPr>
          <w:bCs/>
        </w:rPr>
        <w:t xml:space="preserve">Рабочая программа разработана на основании  </w:t>
      </w:r>
      <w:r w:rsidRPr="000C50A6">
        <w:t>приказа Минобрнауки России  от 31.12.2015 № 1577 «О внесении изменений в федеральный государственный образовательный стандарт осно</w:t>
      </w:r>
      <w:r w:rsidRPr="000C50A6">
        <w:t>в</w:t>
      </w:r>
      <w:r w:rsidRPr="000C50A6">
        <w:t xml:space="preserve">ного общего образования, утвержденный приказом Министерства образования и науки Российской Федерации от 17 декабря 2010 г. № 1897» »  в соответствии </w:t>
      </w:r>
      <w:r w:rsidRPr="000C50A6">
        <w:rPr>
          <w:bCs/>
        </w:rPr>
        <w:t>с</w:t>
      </w:r>
      <w:r w:rsidRPr="000C50A6">
        <w:t xml:space="preserve"> </w:t>
      </w:r>
      <w:r w:rsidRPr="000C50A6">
        <w:rPr>
          <w:bCs/>
        </w:rPr>
        <w:t xml:space="preserve">рабочей программой курса </w:t>
      </w:r>
      <w:r w:rsidRPr="000C50A6">
        <w:t>к учебнику Н.В. Загладина</w:t>
      </w:r>
      <w:r w:rsidRPr="000C50A6">
        <w:rPr>
          <w:bCs/>
        </w:rPr>
        <w:t xml:space="preserve"> «Всеобщая история. История Нового времени. XIX — начало XX в.» </w:t>
      </w:r>
      <w:r w:rsidRPr="000C50A6">
        <w:t>для 8 класса</w:t>
      </w:r>
      <w:r w:rsidRPr="000C50A6">
        <w:rPr>
          <w:bCs/>
        </w:rPr>
        <w:t xml:space="preserve"> </w:t>
      </w:r>
      <w:r w:rsidRPr="000C50A6">
        <w:t>общеобразовательных</w:t>
      </w:r>
      <w:r w:rsidRPr="000C50A6">
        <w:rPr>
          <w:bCs/>
        </w:rPr>
        <w:t xml:space="preserve"> </w:t>
      </w:r>
      <w:r w:rsidRPr="000C50A6">
        <w:t>организаций</w:t>
      </w:r>
      <w:r w:rsidRPr="000C50A6">
        <w:rPr>
          <w:bCs/>
        </w:rPr>
        <w:t xml:space="preserve"> </w:t>
      </w:r>
      <w:r w:rsidRPr="000C50A6">
        <w:t>и рабочей программой «История России» к учебникам Пчелова Е.В., П.В. Лукина, В.Н. Захарова, К.А. Соловьева, А.П. Шевырева для 6-9 классов ОУ.</w:t>
      </w:r>
    </w:p>
    <w:p w:rsidR="007735A4" w:rsidRPr="009A6604" w:rsidRDefault="007735A4" w:rsidP="007735A4">
      <w:pPr>
        <w:ind w:firstLine="708"/>
        <w:jc w:val="both"/>
        <w:rPr>
          <w:b/>
          <w:bCs/>
        </w:rPr>
      </w:pPr>
      <w:r w:rsidRPr="009A6604">
        <w:rPr>
          <w:b/>
          <w:bCs/>
        </w:rPr>
        <w:t>В соответствии с учебным планом школы на 201</w:t>
      </w:r>
      <w:r>
        <w:rPr>
          <w:b/>
          <w:bCs/>
        </w:rPr>
        <w:t>7</w:t>
      </w:r>
      <w:r w:rsidRPr="009A6604">
        <w:rPr>
          <w:b/>
          <w:bCs/>
        </w:rPr>
        <w:t>-201</w:t>
      </w:r>
      <w:r>
        <w:rPr>
          <w:b/>
          <w:bCs/>
        </w:rPr>
        <w:t>8</w:t>
      </w:r>
      <w:r w:rsidRPr="009A6604">
        <w:rPr>
          <w:b/>
          <w:bCs/>
        </w:rPr>
        <w:t xml:space="preserve"> учебный год рабочая программа рассчитана на </w:t>
      </w:r>
      <w:r>
        <w:rPr>
          <w:b/>
          <w:bCs/>
        </w:rPr>
        <w:t>68 часов в год</w:t>
      </w:r>
      <w:r w:rsidRPr="009A6604">
        <w:rPr>
          <w:b/>
          <w:bCs/>
        </w:rPr>
        <w:t>, 2 часа в неде</w:t>
      </w:r>
      <w:r>
        <w:rPr>
          <w:b/>
          <w:bCs/>
        </w:rPr>
        <w:t>лю</w:t>
      </w:r>
      <w:r w:rsidRPr="009A6604">
        <w:rPr>
          <w:b/>
          <w:bCs/>
        </w:rPr>
        <w:t xml:space="preserve">.  </w:t>
      </w:r>
    </w:p>
    <w:p w:rsidR="007735A4" w:rsidRPr="000C50A6" w:rsidRDefault="007735A4" w:rsidP="007735A4">
      <w:pPr>
        <w:jc w:val="both"/>
        <w:rPr>
          <w:b/>
        </w:rPr>
      </w:pPr>
      <w:r w:rsidRPr="000C50A6">
        <w:t xml:space="preserve">    Федеральный базисный учебный план для образовательных учреждений Российской Федерации предусматривает обязательное изучение истории на этапе основного общего образования. В 8 кла</w:t>
      </w:r>
      <w:r w:rsidRPr="000C50A6">
        <w:t>с</w:t>
      </w:r>
      <w:r w:rsidRPr="000C50A6">
        <w:t>се на изучение истории отводится</w:t>
      </w:r>
      <w:r w:rsidRPr="000C50A6">
        <w:rPr>
          <w:rStyle w:val="apple-converted-space"/>
        </w:rPr>
        <w:t> </w:t>
      </w:r>
      <w:r w:rsidRPr="000C50A6">
        <w:rPr>
          <w:bCs/>
        </w:rPr>
        <w:t>68 часов в год, 2 часа в неделю.</w:t>
      </w:r>
    </w:p>
    <w:p w:rsidR="007735A4" w:rsidRPr="000C50A6" w:rsidRDefault="007735A4" w:rsidP="007735A4">
      <w:pPr>
        <w:shd w:val="clear" w:color="auto" w:fill="FFFFFF"/>
        <w:autoSpaceDE w:val="0"/>
        <w:autoSpaceDN w:val="0"/>
        <w:adjustRightInd w:val="0"/>
        <w:jc w:val="both"/>
      </w:pPr>
      <w:r w:rsidRPr="000C50A6">
        <w:t xml:space="preserve">    В 8 классе учащиеся будут проводиться следующие формы уроков: семинары, дискуссии, дисп</w:t>
      </w:r>
      <w:r w:rsidRPr="000C50A6">
        <w:t>у</w:t>
      </w:r>
      <w:r w:rsidRPr="000C50A6">
        <w:t xml:space="preserve">ты. Всё это будет способствовать активизации познавательной деятельности учащихся. </w:t>
      </w:r>
    </w:p>
    <w:p w:rsidR="007735A4" w:rsidRPr="000C50A6" w:rsidRDefault="007735A4" w:rsidP="007735A4">
      <w:pPr>
        <w:shd w:val="clear" w:color="auto" w:fill="FFFFFF"/>
        <w:rPr>
          <w:b/>
          <w:sz w:val="28"/>
          <w:szCs w:val="28"/>
        </w:rPr>
      </w:pPr>
    </w:p>
    <w:p w:rsidR="007735A4" w:rsidRPr="009A6604" w:rsidRDefault="007735A4" w:rsidP="007735A4">
      <w:pPr>
        <w:ind w:firstLine="708"/>
        <w:jc w:val="both"/>
        <w:rPr>
          <w:b/>
          <w:bCs/>
        </w:rPr>
      </w:pPr>
      <w:r w:rsidRPr="009A6604">
        <w:rPr>
          <w:b/>
          <w:bCs/>
        </w:rPr>
        <w:t>Рабочая программа обеспечена учебно-методическим комплектом:</w:t>
      </w:r>
    </w:p>
    <w:p w:rsidR="007735A4" w:rsidRPr="000C50A6" w:rsidRDefault="007735A4" w:rsidP="007735A4">
      <w:pPr>
        <w:shd w:val="clear" w:color="auto" w:fill="FFFFFF"/>
        <w:jc w:val="center"/>
        <w:rPr>
          <w:b/>
          <w:sz w:val="28"/>
          <w:szCs w:val="28"/>
        </w:rPr>
      </w:pPr>
    </w:p>
    <w:p w:rsidR="007735A4" w:rsidRPr="000C50A6" w:rsidRDefault="007735A4" w:rsidP="007735A4">
      <w:pPr>
        <w:autoSpaceDE w:val="0"/>
        <w:autoSpaceDN w:val="0"/>
        <w:adjustRightInd w:val="0"/>
        <w:jc w:val="both"/>
      </w:pPr>
      <w:r w:rsidRPr="000C50A6">
        <w:rPr>
          <w:spacing w:val="-4"/>
        </w:rPr>
        <w:t>1.</w:t>
      </w:r>
      <w:r w:rsidRPr="000C50A6">
        <w:t xml:space="preserve"> ИННОВАЦИОННАЯ ШКОЛА Учебник «Всеобщая история. История Нового времени.</w:t>
      </w:r>
      <w:r w:rsidRPr="000C50A6">
        <w:rPr>
          <w:lang w:val="en-US"/>
        </w:rPr>
        <w:t>XIX</w:t>
      </w:r>
      <w:r w:rsidRPr="000C50A6">
        <w:t xml:space="preserve"> – н</w:t>
      </w:r>
      <w:r w:rsidRPr="000C50A6">
        <w:t>а</w:t>
      </w:r>
      <w:r w:rsidRPr="000C50A6">
        <w:t xml:space="preserve">чало </w:t>
      </w:r>
      <w:r w:rsidRPr="000C50A6">
        <w:rPr>
          <w:lang w:val="en-US"/>
        </w:rPr>
        <w:t>XX</w:t>
      </w:r>
      <w:r w:rsidRPr="000C50A6">
        <w:t xml:space="preserve"> века», Н.В. Загладин (М: Русское слово, 2017);</w:t>
      </w:r>
    </w:p>
    <w:p w:rsidR="007735A4" w:rsidRPr="000C50A6" w:rsidRDefault="007735A4" w:rsidP="007735A4">
      <w:pPr>
        <w:autoSpaceDE w:val="0"/>
        <w:autoSpaceDN w:val="0"/>
        <w:adjustRightInd w:val="0"/>
        <w:jc w:val="both"/>
      </w:pPr>
      <w:r w:rsidRPr="000C50A6">
        <w:t xml:space="preserve">2. ИННОВАЦИОННАЯ ШКОЛА Учебник «История России. </w:t>
      </w:r>
      <w:r w:rsidRPr="000C50A6">
        <w:rPr>
          <w:lang w:val="en-US"/>
        </w:rPr>
        <w:t>XVIII</w:t>
      </w:r>
      <w:r w:rsidRPr="000C50A6">
        <w:t xml:space="preserve"> век» В.Н. Захаров, Е.В. Пчелов (М: Русское слово, 2017 г); </w:t>
      </w:r>
    </w:p>
    <w:p w:rsidR="007735A4" w:rsidRPr="000C50A6" w:rsidRDefault="007735A4" w:rsidP="007735A4">
      <w:pPr>
        <w:autoSpaceDE w:val="0"/>
        <w:autoSpaceDN w:val="0"/>
        <w:adjustRightInd w:val="0"/>
        <w:jc w:val="both"/>
        <w:rPr>
          <w:bCs/>
        </w:rPr>
      </w:pPr>
      <w:r w:rsidRPr="000C50A6">
        <w:t xml:space="preserve">3. </w:t>
      </w:r>
      <w:r w:rsidRPr="000C50A6">
        <w:rPr>
          <w:bCs/>
        </w:rPr>
        <w:t xml:space="preserve">Программа и тематическое планирование курса </w:t>
      </w:r>
      <w:r w:rsidRPr="000C50A6">
        <w:t>к учебнику Н.В. Загладина</w:t>
      </w:r>
      <w:r w:rsidRPr="000C50A6">
        <w:rPr>
          <w:bCs/>
        </w:rPr>
        <w:t xml:space="preserve"> «Всеобщая история. История Нового времени. XIX — начало XX в.» </w:t>
      </w:r>
      <w:r w:rsidRPr="000C50A6">
        <w:t>для 8 класса</w:t>
      </w:r>
      <w:r w:rsidRPr="000C50A6">
        <w:rPr>
          <w:bCs/>
        </w:rPr>
        <w:t xml:space="preserve"> </w:t>
      </w:r>
      <w:r w:rsidRPr="000C50A6">
        <w:t>общеобразовательных</w:t>
      </w:r>
      <w:r w:rsidRPr="000C50A6">
        <w:rPr>
          <w:bCs/>
        </w:rPr>
        <w:t xml:space="preserve"> </w:t>
      </w:r>
      <w:r w:rsidRPr="000C50A6">
        <w:t>организаций</w:t>
      </w:r>
      <w:r w:rsidRPr="000C50A6">
        <w:rPr>
          <w:bCs/>
        </w:rPr>
        <w:t xml:space="preserve"> </w:t>
      </w:r>
      <w:r w:rsidRPr="000C50A6">
        <w:t xml:space="preserve">Автор-составитель </w:t>
      </w:r>
      <w:r w:rsidRPr="000C50A6">
        <w:rPr>
          <w:iCs/>
        </w:rPr>
        <w:t>О.Ю. Стрелова</w:t>
      </w:r>
      <w:r w:rsidRPr="000C50A6">
        <w:rPr>
          <w:bCs/>
        </w:rPr>
        <w:t>, М:</w:t>
      </w:r>
      <w:r w:rsidRPr="000C50A6">
        <w:t xml:space="preserve"> «Русское слово», 2016;</w:t>
      </w:r>
    </w:p>
    <w:p w:rsidR="007735A4" w:rsidRPr="000C50A6" w:rsidRDefault="007735A4" w:rsidP="007735A4">
      <w:pPr>
        <w:shd w:val="clear" w:color="auto" w:fill="FFFFFF"/>
        <w:autoSpaceDE w:val="0"/>
        <w:autoSpaceDN w:val="0"/>
        <w:adjustRightInd w:val="0"/>
        <w:jc w:val="both"/>
      </w:pPr>
      <w:r w:rsidRPr="000C50A6">
        <w:t xml:space="preserve">4. Поурочные разработки «История Нового времени </w:t>
      </w:r>
      <w:r w:rsidRPr="000C50A6">
        <w:rPr>
          <w:spacing w:val="-4"/>
          <w:lang w:val="en-US"/>
        </w:rPr>
        <w:t>XIX</w:t>
      </w:r>
      <w:r w:rsidRPr="000C50A6">
        <w:rPr>
          <w:spacing w:val="-4"/>
        </w:rPr>
        <w:t xml:space="preserve"> в</w:t>
      </w:r>
      <w:r w:rsidRPr="000C50A6">
        <w:t>».</w:t>
      </w:r>
    </w:p>
    <w:p w:rsidR="007735A4" w:rsidRPr="000C50A6" w:rsidRDefault="007735A4" w:rsidP="007735A4">
      <w:pPr>
        <w:ind w:firstLine="708"/>
        <w:jc w:val="center"/>
        <w:rPr>
          <w:sz w:val="28"/>
          <w:szCs w:val="28"/>
        </w:rPr>
      </w:pPr>
    </w:p>
    <w:p w:rsidR="007735A4" w:rsidRPr="000C50A6" w:rsidRDefault="007735A4" w:rsidP="007735A4">
      <w:pPr>
        <w:jc w:val="both"/>
        <w:rPr>
          <w:b/>
          <w:lang w:eastAsia="en-US"/>
        </w:rPr>
      </w:pPr>
      <w:r w:rsidRPr="000C50A6">
        <w:rPr>
          <w:b/>
          <w:lang w:eastAsia="en-US"/>
        </w:rPr>
        <w:t>Электронные интернет-ресурсы</w:t>
      </w:r>
    </w:p>
    <w:p w:rsidR="007735A4" w:rsidRPr="000C50A6" w:rsidRDefault="007735A4" w:rsidP="007735A4">
      <w:pPr>
        <w:jc w:val="both"/>
        <w:rPr>
          <w:lang w:eastAsia="en-US"/>
        </w:rPr>
      </w:pPr>
      <w:r w:rsidRPr="000C50A6">
        <w:rPr>
          <w:lang w:eastAsia="en-US"/>
        </w:rPr>
        <w:t xml:space="preserve">- </w:t>
      </w:r>
      <w:r w:rsidRPr="000C50A6">
        <w:rPr>
          <w:u w:val="single"/>
          <w:lang w:eastAsia="en-US"/>
        </w:rPr>
        <w:t>русское-слово.рф</w:t>
      </w:r>
      <w:r w:rsidRPr="000C50A6">
        <w:rPr>
          <w:lang w:eastAsia="en-US"/>
        </w:rPr>
        <w:t xml:space="preserve"> официальный сайт;</w:t>
      </w:r>
    </w:p>
    <w:p w:rsidR="007735A4" w:rsidRPr="000C50A6" w:rsidRDefault="007735A4" w:rsidP="007735A4">
      <w:pPr>
        <w:jc w:val="both"/>
        <w:rPr>
          <w:lang w:eastAsia="en-US"/>
        </w:rPr>
      </w:pPr>
      <w:r w:rsidRPr="000C50A6">
        <w:rPr>
          <w:lang w:eastAsia="en-US"/>
        </w:rPr>
        <w:t>- электронный портал «Учителя»;</w:t>
      </w:r>
    </w:p>
    <w:p w:rsidR="007735A4" w:rsidRPr="000C50A6" w:rsidRDefault="007735A4" w:rsidP="007735A4">
      <w:pPr>
        <w:jc w:val="both"/>
        <w:rPr>
          <w:lang w:eastAsia="en-US"/>
        </w:rPr>
      </w:pPr>
      <w:r w:rsidRPr="000C50A6">
        <w:rPr>
          <w:lang w:eastAsia="en-US"/>
        </w:rPr>
        <w:t xml:space="preserve">- </w:t>
      </w:r>
      <w:r w:rsidRPr="000C50A6">
        <w:rPr>
          <w:u w:val="single"/>
          <w:lang w:val="en-US" w:eastAsia="en-US"/>
        </w:rPr>
        <w:t>nsportal</w:t>
      </w:r>
      <w:r w:rsidRPr="000C50A6">
        <w:rPr>
          <w:u w:val="single"/>
          <w:lang w:eastAsia="en-US"/>
        </w:rPr>
        <w:t>.</w:t>
      </w:r>
      <w:r w:rsidRPr="000C50A6">
        <w:rPr>
          <w:u w:val="single"/>
          <w:lang w:val="en-US" w:eastAsia="en-US"/>
        </w:rPr>
        <w:t>ru</w:t>
      </w:r>
      <w:r w:rsidRPr="000C50A6">
        <w:rPr>
          <w:lang w:eastAsia="en-US"/>
        </w:rPr>
        <w:t>;</w:t>
      </w:r>
    </w:p>
    <w:p w:rsidR="007735A4" w:rsidRPr="000C50A6" w:rsidRDefault="007735A4" w:rsidP="007735A4">
      <w:pPr>
        <w:jc w:val="both"/>
        <w:rPr>
          <w:lang w:eastAsia="en-US"/>
        </w:rPr>
      </w:pPr>
      <w:r w:rsidRPr="000C50A6">
        <w:rPr>
          <w:lang w:eastAsia="en-US"/>
        </w:rPr>
        <w:t xml:space="preserve">- </w:t>
      </w:r>
      <w:r w:rsidRPr="000C50A6">
        <w:rPr>
          <w:u w:val="single"/>
          <w:lang w:val="en-US" w:eastAsia="en-US"/>
        </w:rPr>
        <w:t>pedsovet</w:t>
      </w:r>
      <w:r w:rsidRPr="000C50A6">
        <w:rPr>
          <w:u w:val="single"/>
          <w:lang w:eastAsia="en-US"/>
        </w:rPr>
        <w:t>.</w:t>
      </w:r>
      <w:r w:rsidRPr="000C50A6">
        <w:rPr>
          <w:u w:val="single"/>
          <w:lang w:val="en-US" w:eastAsia="en-US"/>
        </w:rPr>
        <w:t>ru</w:t>
      </w:r>
      <w:r w:rsidRPr="000C50A6">
        <w:rPr>
          <w:lang w:eastAsia="en-US"/>
        </w:rPr>
        <w:t>;</w:t>
      </w:r>
    </w:p>
    <w:p w:rsidR="007735A4" w:rsidRPr="000C50A6" w:rsidRDefault="007735A4" w:rsidP="007735A4">
      <w:pPr>
        <w:jc w:val="both"/>
        <w:rPr>
          <w:lang w:eastAsia="en-US"/>
        </w:rPr>
      </w:pPr>
      <w:r w:rsidRPr="000C50A6">
        <w:rPr>
          <w:lang w:eastAsia="en-US"/>
        </w:rPr>
        <w:t xml:space="preserve">- </w:t>
      </w:r>
      <w:r w:rsidRPr="000C50A6">
        <w:rPr>
          <w:lang w:val="en-US" w:eastAsia="en-US"/>
        </w:rPr>
        <w:t>interneturok</w:t>
      </w:r>
      <w:r w:rsidRPr="000C50A6">
        <w:rPr>
          <w:lang w:eastAsia="en-US"/>
        </w:rPr>
        <w:t>.</w:t>
      </w:r>
      <w:r w:rsidRPr="000C50A6">
        <w:rPr>
          <w:lang w:val="en-US" w:eastAsia="en-US"/>
        </w:rPr>
        <w:t>ru</w:t>
      </w:r>
      <w:r w:rsidRPr="000C50A6">
        <w:rPr>
          <w:lang w:eastAsia="en-US"/>
        </w:rPr>
        <w:t>.</w:t>
      </w:r>
    </w:p>
    <w:p w:rsidR="007735A4" w:rsidRPr="000C50A6" w:rsidRDefault="007735A4" w:rsidP="007735A4">
      <w:pPr>
        <w:ind w:firstLine="708"/>
        <w:jc w:val="center"/>
      </w:pPr>
    </w:p>
    <w:p w:rsidR="007735A4" w:rsidRPr="000C50A6" w:rsidRDefault="007735A4" w:rsidP="007735A4">
      <w:pPr>
        <w:shd w:val="clear" w:color="auto" w:fill="FFFFFF"/>
        <w:autoSpaceDE w:val="0"/>
        <w:autoSpaceDN w:val="0"/>
        <w:adjustRightInd w:val="0"/>
        <w:jc w:val="center"/>
        <w:rPr>
          <w:rStyle w:val="a9"/>
        </w:rPr>
      </w:pPr>
      <w:r w:rsidRPr="000C50A6">
        <w:rPr>
          <w:rStyle w:val="a9"/>
        </w:rPr>
        <w:t>Ожидаемые результаты:</w:t>
      </w:r>
    </w:p>
    <w:p w:rsidR="007735A4" w:rsidRPr="000C50A6" w:rsidRDefault="007735A4" w:rsidP="007735A4">
      <w:pPr>
        <w:shd w:val="clear" w:color="auto" w:fill="FFFFFF"/>
        <w:autoSpaceDE w:val="0"/>
        <w:autoSpaceDN w:val="0"/>
        <w:adjustRightInd w:val="0"/>
        <w:jc w:val="center"/>
      </w:pPr>
    </w:p>
    <w:p w:rsidR="007735A4" w:rsidRPr="000C50A6" w:rsidRDefault="007735A4" w:rsidP="007735A4">
      <w:pPr>
        <w:shd w:val="clear" w:color="auto" w:fill="FFFFFF"/>
        <w:jc w:val="both"/>
      </w:pPr>
      <w:r w:rsidRPr="000C50A6">
        <w:t>- Создание условий для проявления и развития индивидуальности, самобытности и уникальности учащихся.</w:t>
      </w:r>
    </w:p>
    <w:p w:rsidR="007735A4" w:rsidRPr="000C50A6" w:rsidRDefault="007735A4" w:rsidP="007735A4">
      <w:pPr>
        <w:shd w:val="clear" w:color="auto" w:fill="FFFFFF"/>
        <w:jc w:val="both"/>
      </w:pPr>
      <w:r w:rsidRPr="000C50A6">
        <w:t>- Ориентация на формирование учебной деятельности школьников, а </w:t>
      </w:r>
      <w:r w:rsidRPr="000C50A6">
        <w:rPr>
          <w:rStyle w:val="apple-converted-space"/>
        </w:rPr>
        <w:t> </w:t>
      </w:r>
      <w:r w:rsidRPr="000C50A6">
        <w:t>не передачу учебной инфо</w:t>
      </w:r>
      <w:r w:rsidRPr="000C50A6">
        <w:t>р</w:t>
      </w:r>
      <w:r w:rsidRPr="000C50A6">
        <w:t>мации.</w:t>
      </w:r>
    </w:p>
    <w:p w:rsidR="007735A4" w:rsidRPr="000C50A6" w:rsidRDefault="007735A4" w:rsidP="007735A4">
      <w:pPr>
        <w:shd w:val="clear" w:color="auto" w:fill="FFFFFF"/>
        <w:jc w:val="both"/>
      </w:pPr>
      <w:r w:rsidRPr="000C50A6">
        <w:t>- Ориентация на развитие внутренних мотивов учения, стимулирование и становление собственного (личностного) смысла учения.</w:t>
      </w:r>
    </w:p>
    <w:p w:rsidR="007735A4" w:rsidRPr="000C50A6" w:rsidRDefault="007735A4" w:rsidP="007735A4">
      <w:pPr>
        <w:shd w:val="clear" w:color="auto" w:fill="FFFFFF"/>
        <w:jc w:val="both"/>
      </w:pPr>
      <w:r w:rsidRPr="000C50A6">
        <w:t>- Организация развивающего пространства, ориентация на развитие познавательных (интеллект</w:t>
      </w:r>
      <w:r w:rsidRPr="000C50A6">
        <w:t>у</w:t>
      </w:r>
      <w:r w:rsidRPr="000C50A6">
        <w:t>альных) способностей.</w:t>
      </w:r>
    </w:p>
    <w:p w:rsidR="007735A4" w:rsidRPr="000C50A6" w:rsidRDefault="007735A4" w:rsidP="007735A4">
      <w:pPr>
        <w:shd w:val="clear" w:color="auto" w:fill="FFFFFF"/>
        <w:jc w:val="both"/>
      </w:pPr>
      <w:r w:rsidRPr="000C50A6">
        <w:t>- Формирование эмоционально – ценностного отношения к миру, познанию, окружающим, себе.</w:t>
      </w:r>
    </w:p>
    <w:p w:rsidR="007735A4" w:rsidRPr="000C50A6" w:rsidRDefault="007735A4" w:rsidP="007735A4">
      <w:pPr>
        <w:shd w:val="clear" w:color="auto" w:fill="FFFFFF"/>
        <w:jc w:val="both"/>
        <w:rPr>
          <w:spacing w:val="-1"/>
        </w:rPr>
      </w:pPr>
      <w:r w:rsidRPr="000C50A6">
        <w:rPr>
          <w:spacing w:val="-1"/>
        </w:rPr>
        <w:t>Основные методы </w:t>
      </w:r>
      <w:r w:rsidRPr="000C50A6">
        <w:rPr>
          <w:rStyle w:val="apple-converted-space"/>
          <w:spacing w:val="-1"/>
        </w:rPr>
        <w:t> </w:t>
      </w:r>
      <w:r w:rsidRPr="000C50A6">
        <w:rPr>
          <w:spacing w:val="-1"/>
        </w:rPr>
        <w:t>работы на уроке: объяснительно – иллюстративный, репродуктивный, частично-поисковый. Формы организации деятельности учащихся: индивидуальная работа, групповая, фро</w:t>
      </w:r>
      <w:r w:rsidRPr="000C50A6">
        <w:rPr>
          <w:spacing w:val="-1"/>
        </w:rPr>
        <w:t>н</w:t>
      </w:r>
      <w:r w:rsidRPr="000C50A6">
        <w:rPr>
          <w:spacing w:val="-1"/>
        </w:rPr>
        <w:t>тальная.</w:t>
      </w:r>
    </w:p>
    <w:p w:rsidR="007735A4" w:rsidRPr="000C50A6" w:rsidRDefault="007735A4" w:rsidP="007735A4">
      <w:pPr>
        <w:ind w:firstLine="708"/>
        <w:jc w:val="center"/>
        <w:rPr>
          <w:b/>
          <w:bCs/>
        </w:rPr>
      </w:pPr>
      <w:r w:rsidRPr="000C50A6">
        <w:rPr>
          <w:b/>
          <w:bCs/>
        </w:rPr>
        <w:t xml:space="preserve">Формы, периодичность и порядок текущего контроля успеваемости </w:t>
      </w:r>
    </w:p>
    <w:p w:rsidR="007735A4" w:rsidRDefault="007735A4" w:rsidP="007735A4">
      <w:pPr>
        <w:ind w:firstLine="708"/>
        <w:jc w:val="center"/>
        <w:rPr>
          <w:b/>
          <w:bCs/>
        </w:rPr>
      </w:pPr>
      <w:r w:rsidRPr="000C50A6">
        <w:rPr>
          <w:b/>
          <w:bCs/>
        </w:rPr>
        <w:t>и промежуточной аттестации обучающихся</w:t>
      </w:r>
    </w:p>
    <w:p w:rsidR="007735A4" w:rsidRPr="000C50A6" w:rsidRDefault="007735A4" w:rsidP="007735A4">
      <w:pPr>
        <w:ind w:firstLine="708"/>
        <w:rPr>
          <w:b/>
          <w:bCs/>
        </w:rPr>
      </w:pPr>
      <w:r w:rsidRPr="000C50A6">
        <w:rPr>
          <w:bCs/>
        </w:rPr>
        <w:t>Тематический контроль  для оценивания планируемых результатов обучения по курсу «И</w:t>
      </w:r>
      <w:r w:rsidRPr="000C50A6">
        <w:rPr>
          <w:bCs/>
        </w:rPr>
        <w:t>с</w:t>
      </w:r>
      <w:r w:rsidRPr="000C50A6">
        <w:rPr>
          <w:bCs/>
        </w:rPr>
        <w:t>тория» проводится следующим образом:</w:t>
      </w:r>
    </w:p>
    <w:p w:rsidR="007735A4" w:rsidRPr="000C50A6" w:rsidRDefault="007735A4" w:rsidP="007735A4">
      <w:pPr>
        <w:keepNext/>
        <w:keepLines/>
        <w:jc w:val="both"/>
        <w:outlineLvl w:val="0"/>
        <w:rPr>
          <w:bCs/>
        </w:rPr>
      </w:pPr>
      <w:r w:rsidRPr="000C50A6">
        <w:rPr>
          <w:bCs/>
        </w:rPr>
        <w:lastRenderedPageBreak/>
        <w:t xml:space="preserve">- </w:t>
      </w:r>
      <w:r w:rsidRPr="000C50A6">
        <w:rPr>
          <w:b/>
          <w:bCs/>
        </w:rPr>
        <w:t>устная форма</w:t>
      </w:r>
      <w:r w:rsidRPr="000C50A6">
        <w:rPr>
          <w:bCs/>
        </w:rPr>
        <w:t>: устный опрос, изложение фактического материала;</w:t>
      </w:r>
    </w:p>
    <w:p w:rsidR="007735A4" w:rsidRPr="000C50A6" w:rsidRDefault="007735A4" w:rsidP="007735A4">
      <w:pPr>
        <w:keepNext/>
        <w:keepLines/>
        <w:jc w:val="both"/>
        <w:outlineLvl w:val="0"/>
        <w:rPr>
          <w:shd w:val="clear" w:color="auto" w:fill="FFFFFF"/>
        </w:rPr>
      </w:pPr>
      <w:r w:rsidRPr="000C50A6">
        <w:rPr>
          <w:bCs/>
        </w:rPr>
        <w:t xml:space="preserve">- </w:t>
      </w:r>
      <w:r w:rsidRPr="000C50A6">
        <w:rPr>
          <w:b/>
          <w:bCs/>
        </w:rPr>
        <w:t>письменная форма</w:t>
      </w:r>
      <w:r w:rsidRPr="000C50A6">
        <w:rPr>
          <w:bCs/>
        </w:rPr>
        <w:t xml:space="preserve">: </w:t>
      </w:r>
      <w:r w:rsidRPr="000C50A6">
        <w:rPr>
          <w:shd w:val="clear" w:color="auto" w:fill="FFFFFF"/>
        </w:rPr>
        <w:t>индивидуальные письменные задания, использование тестов;</w:t>
      </w:r>
    </w:p>
    <w:p w:rsidR="007735A4" w:rsidRPr="000C50A6" w:rsidRDefault="007735A4" w:rsidP="007735A4">
      <w:pPr>
        <w:keepNext/>
        <w:keepLines/>
        <w:jc w:val="both"/>
        <w:outlineLvl w:val="0"/>
        <w:rPr>
          <w:shd w:val="clear" w:color="auto" w:fill="FFFFFF"/>
        </w:rPr>
      </w:pPr>
      <w:r w:rsidRPr="000C50A6">
        <w:rPr>
          <w:shd w:val="clear" w:color="auto" w:fill="FFFFFF"/>
        </w:rPr>
        <w:t xml:space="preserve">- </w:t>
      </w:r>
      <w:r w:rsidRPr="000C50A6">
        <w:rPr>
          <w:b/>
          <w:shd w:val="clear" w:color="auto" w:fill="FFFFFF"/>
        </w:rPr>
        <w:t>практическая форма</w:t>
      </w:r>
      <w:r w:rsidRPr="000C50A6">
        <w:rPr>
          <w:shd w:val="clear" w:color="auto" w:fill="FFFFFF"/>
        </w:rPr>
        <w:t>: работа с документами, составление таблиц, схем, опорных конспектов.</w:t>
      </w:r>
    </w:p>
    <w:p w:rsidR="007735A4" w:rsidRPr="000C50A6" w:rsidRDefault="007735A4" w:rsidP="007735A4">
      <w:pPr>
        <w:keepNext/>
        <w:keepLines/>
        <w:jc w:val="both"/>
        <w:outlineLvl w:val="0"/>
        <w:rPr>
          <w:bCs/>
        </w:rPr>
      </w:pPr>
      <w:r w:rsidRPr="000C50A6">
        <w:rPr>
          <w:shd w:val="clear" w:color="auto" w:fill="FFFFFF"/>
        </w:rPr>
        <w:t xml:space="preserve">- </w:t>
      </w:r>
      <w:r w:rsidRPr="000C50A6">
        <w:rPr>
          <w:b/>
          <w:bCs/>
          <w:shd w:val="clear" w:color="auto" w:fill="FFFFFF"/>
        </w:rPr>
        <w:t>применение ИКТ.</w:t>
      </w:r>
    </w:p>
    <w:p w:rsidR="007735A4" w:rsidRPr="000C50A6" w:rsidRDefault="007735A4" w:rsidP="007735A4">
      <w:pPr>
        <w:shd w:val="clear" w:color="auto" w:fill="FFFFFF"/>
        <w:jc w:val="both"/>
        <w:rPr>
          <w:sz w:val="28"/>
          <w:szCs w:val="28"/>
        </w:rPr>
      </w:pPr>
    </w:p>
    <w:p w:rsidR="007735A4" w:rsidRDefault="007735A4" w:rsidP="007735A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5A4" w:rsidRDefault="007735A4" w:rsidP="007735A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5A4" w:rsidRDefault="007735A4" w:rsidP="007735A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5A4" w:rsidRDefault="007735A4" w:rsidP="007735A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5A4" w:rsidRDefault="007735A4" w:rsidP="007735A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5A4" w:rsidRDefault="007735A4" w:rsidP="007735A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5A4" w:rsidRDefault="007735A4" w:rsidP="007735A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5A4" w:rsidRDefault="007735A4" w:rsidP="007735A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5A4" w:rsidRDefault="007735A4" w:rsidP="007735A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5A4" w:rsidRDefault="007735A4" w:rsidP="007735A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5A4" w:rsidRDefault="007735A4" w:rsidP="007735A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5A4" w:rsidRDefault="007735A4" w:rsidP="007735A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5A4" w:rsidRDefault="007735A4" w:rsidP="007735A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5A4" w:rsidRDefault="007735A4" w:rsidP="007735A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5A4" w:rsidRDefault="007735A4" w:rsidP="007735A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5A4" w:rsidRDefault="007735A4" w:rsidP="007735A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5A4" w:rsidRDefault="007735A4" w:rsidP="007735A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5A4" w:rsidRDefault="007735A4" w:rsidP="007735A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5A4" w:rsidRDefault="007735A4" w:rsidP="007735A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5A4" w:rsidRDefault="007735A4" w:rsidP="007735A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5A4" w:rsidRDefault="007735A4" w:rsidP="007735A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5A4" w:rsidRDefault="007735A4" w:rsidP="007735A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5A4" w:rsidRDefault="007735A4" w:rsidP="007735A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5A4" w:rsidRDefault="007735A4" w:rsidP="007735A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5A4" w:rsidRDefault="007735A4" w:rsidP="007735A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5A4" w:rsidRDefault="007735A4" w:rsidP="007735A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5A4" w:rsidRDefault="007735A4" w:rsidP="007735A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5A4" w:rsidRDefault="007735A4" w:rsidP="007735A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5A4" w:rsidRDefault="007735A4" w:rsidP="007735A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5A4" w:rsidRDefault="007735A4" w:rsidP="007735A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5A4" w:rsidRDefault="007735A4" w:rsidP="007735A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5A4" w:rsidRDefault="007735A4" w:rsidP="007735A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5A4" w:rsidRDefault="007735A4" w:rsidP="007735A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5A4" w:rsidRDefault="007735A4" w:rsidP="007735A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5A4" w:rsidRDefault="007735A4" w:rsidP="007735A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5A4" w:rsidRDefault="007735A4" w:rsidP="007735A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5A4" w:rsidRDefault="007735A4" w:rsidP="007735A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5A4" w:rsidRDefault="007735A4" w:rsidP="007735A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5A4" w:rsidRDefault="007735A4" w:rsidP="007735A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5A4" w:rsidRDefault="007735A4" w:rsidP="007735A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5A4" w:rsidRDefault="007735A4" w:rsidP="007735A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5A4" w:rsidRDefault="007735A4" w:rsidP="007735A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5A4" w:rsidRDefault="007735A4" w:rsidP="007735A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5A4" w:rsidRPr="00E411E4" w:rsidRDefault="007735A4" w:rsidP="007735A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411E4">
        <w:rPr>
          <w:b/>
        </w:rPr>
        <w:lastRenderedPageBreak/>
        <w:t>Основное содержание курса</w:t>
      </w:r>
    </w:p>
    <w:p w:rsidR="007735A4" w:rsidRPr="00E411E4" w:rsidRDefault="007735A4" w:rsidP="007735A4">
      <w:pPr>
        <w:shd w:val="clear" w:color="auto" w:fill="FFFFFF"/>
        <w:autoSpaceDE w:val="0"/>
        <w:autoSpaceDN w:val="0"/>
        <w:adjustRightInd w:val="0"/>
        <w:jc w:val="center"/>
      </w:pPr>
      <w:r w:rsidRPr="00E411E4">
        <w:t xml:space="preserve"> «</w:t>
      </w:r>
      <w:r w:rsidRPr="00E411E4">
        <w:rPr>
          <w:b/>
        </w:rPr>
        <w:t>История Нового времени» (28 ч)</w:t>
      </w:r>
    </w:p>
    <w:p w:rsidR="007735A4" w:rsidRPr="00E411E4" w:rsidRDefault="007735A4" w:rsidP="007735A4">
      <w:pPr>
        <w:shd w:val="clear" w:color="auto" w:fill="FFFFFF"/>
        <w:autoSpaceDE w:val="0"/>
        <w:autoSpaceDN w:val="0"/>
        <w:adjustRightInd w:val="0"/>
        <w:jc w:val="both"/>
      </w:pPr>
      <w:r w:rsidRPr="00E411E4">
        <w:t>«История Нового времени. XIX — начало XX в.» продолжает систематический курс Всеобщей истории и, конкретно, начатое в 7 классе знакомство с историей Нового времени. Возвращаясь к ист</w:t>
      </w:r>
      <w:r w:rsidRPr="00E411E4">
        <w:t>о</w:t>
      </w:r>
      <w:r w:rsidRPr="00E411E4">
        <w:t>рии зарубежных стран, восьмиклассники вновь «уходят вперёд» на целое столетие, «оставляя» Ро</w:t>
      </w:r>
      <w:r w:rsidRPr="00E411E4">
        <w:t>с</w:t>
      </w:r>
      <w:r w:rsidRPr="00E411E4">
        <w:t>сию на рубеже XVIII— XIX вв. Сначала они формируют представления о путях развития стран Запада, Востока и Латинской Америки в условиях завершения промышленного переворота, индус</w:t>
      </w:r>
      <w:r w:rsidRPr="00E411E4">
        <w:t>т</w:t>
      </w:r>
      <w:r w:rsidRPr="00E411E4">
        <w:t>риализации и складывания предпосылок для модернизации производства и общества, а полгода спустя сопоставляют с ними явления и процессы, происходившие в XIX в. в отечественной ист</w:t>
      </w:r>
      <w:r w:rsidRPr="00E411E4">
        <w:t>о</w:t>
      </w:r>
      <w:r w:rsidRPr="00E411E4">
        <w:t>рии. Таким образом, положение России в европейской политике и экономике, участие нашей стр</w:t>
      </w:r>
      <w:r w:rsidRPr="00E411E4">
        <w:t>а</w:t>
      </w:r>
      <w:r w:rsidRPr="00E411E4">
        <w:t>ны в международных отношениях в последний период Новой истории оценивается без опоры на конкретную фактографическую информацию и носит характер вводного обобщения. В этой ситу</w:t>
      </w:r>
      <w:r w:rsidRPr="00E411E4">
        <w:t>а</w:t>
      </w:r>
      <w:r w:rsidRPr="00E411E4">
        <w:t>ции все межкурсовые связи с «Историей России» в первом полугодии 8 класса работают на опер</w:t>
      </w:r>
      <w:r w:rsidRPr="00E411E4">
        <w:t>е</w:t>
      </w:r>
      <w:r w:rsidRPr="00E411E4">
        <w:t>жение, на ближайшую перспективу. Хронологически очередная часть курса Всеобщей истории ст</w:t>
      </w:r>
      <w:r w:rsidRPr="00E411E4">
        <w:t>а</w:t>
      </w:r>
      <w:r w:rsidRPr="00E411E4">
        <w:t>новится ещё короче, вмещая в себя только одно столетие с небольшим «забегом» в ХХ в. Но её структура и содержание оказываются намного сложнее, чем в предыдущих частях.</w:t>
      </w:r>
    </w:p>
    <w:p w:rsidR="007735A4" w:rsidRPr="00E411E4" w:rsidRDefault="007735A4" w:rsidP="007735A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411E4">
        <w:t xml:space="preserve"> В основу учебного курса по истории Нового времени (XIX — начало ХХ в.) положен пр</w:t>
      </w:r>
      <w:r w:rsidRPr="00E411E4">
        <w:t>о</w:t>
      </w:r>
      <w:r w:rsidRPr="00E411E4">
        <w:t>блемно-региональный принцип, в результате чего каждая тема в программе и соответствующая ей глава учебника посвящены определённому противоречию (например, «Реакция и революции в европейском и мировом развитии»), или тенденции в мировой истории («Европа на пути промышле</w:t>
      </w:r>
      <w:r w:rsidRPr="00E411E4">
        <w:t>н</w:t>
      </w:r>
      <w:r w:rsidRPr="00E411E4">
        <w:t>ного развития»), или специфике развития региона («Восток в орбите влияния Запада») и т.п. В р</w:t>
      </w:r>
      <w:r w:rsidRPr="00E411E4">
        <w:t>е</w:t>
      </w:r>
      <w:r w:rsidRPr="00E411E4">
        <w:t>зультате такого подхода меняется прежний хронологически-стадиальный порядок, использова</w:t>
      </w:r>
      <w:r w:rsidRPr="00E411E4">
        <w:t>в</w:t>
      </w:r>
      <w:r w:rsidRPr="00E411E4">
        <w:t>шийся в курсах истории Древнего мира, Средних веков и Нового времени XVI—XVIII вв., который помогал школьникам ориентироваться в лабиринтах исторического пространства и времени. Т</w:t>
      </w:r>
      <w:r w:rsidRPr="00E411E4">
        <w:t>е</w:t>
      </w:r>
      <w:r w:rsidRPr="00E411E4">
        <w:t xml:space="preserve">перь, переходя от одной темы / главы учебника к другой, восьмиклассники часто перемещаются из начала века к его середине и обратно, потом опять 4 в середину столетия и от него — к рубежу XIX—XX вв.; при этом характеристики отдельных стран и движений могут быть отнесены как ко всему столетию, так и к его частям. </w:t>
      </w:r>
    </w:p>
    <w:p w:rsidR="007735A4" w:rsidRPr="00E411E4" w:rsidRDefault="007735A4" w:rsidP="007735A4">
      <w:pPr>
        <w:autoSpaceDE w:val="0"/>
        <w:autoSpaceDN w:val="0"/>
        <w:adjustRightInd w:val="0"/>
        <w:jc w:val="both"/>
        <w:rPr>
          <w:b/>
          <w:bCs/>
        </w:rPr>
      </w:pPr>
      <w:r w:rsidRPr="00E411E4">
        <w:rPr>
          <w:b/>
          <w:bCs/>
        </w:rPr>
        <w:t>Введение (1 ч)</w:t>
      </w:r>
    </w:p>
    <w:p w:rsidR="007735A4" w:rsidRPr="00E411E4" w:rsidRDefault="007735A4" w:rsidP="007735A4">
      <w:pPr>
        <w:autoSpaceDE w:val="0"/>
        <w:autoSpaceDN w:val="0"/>
        <w:adjustRightInd w:val="0"/>
        <w:jc w:val="both"/>
        <w:rPr>
          <w:b/>
          <w:bCs/>
        </w:rPr>
      </w:pPr>
      <w:r w:rsidRPr="00E411E4">
        <w:rPr>
          <w:b/>
          <w:bCs/>
        </w:rPr>
        <w:t>Ключевые вопросы</w:t>
      </w:r>
    </w:p>
    <w:p w:rsidR="007735A4" w:rsidRPr="00E411E4" w:rsidRDefault="007735A4" w:rsidP="007735A4">
      <w:pPr>
        <w:autoSpaceDE w:val="0"/>
        <w:autoSpaceDN w:val="0"/>
        <w:adjustRightInd w:val="0"/>
        <w:jc w:val="both"/>
      </w:pPr>
      <w:r w:rsidRPr="00E411E4">
        <w:t>Какие явления и процессы, характерные для Нового времени, продолжали развиваться в XIX стол</w:t>
      </w:r>
      <w:r w:rsidRPr="00E411E4">
        <w:t>е</w:t>
      </w:r>
      <w:r w:rsidRPr="00E411E4">
        <w:t>тии?</w:t>
      </w:r>
    </w:p>
    <w:p w:rsidR="007735A4" w:rsidRPr="00E411E4" w:rsidRDefault="007735A4" w:rsidP="007735A4">
      <w:pPr>
        <w:autoSpaceDE w:val="0"/>
        <w:autoSpaceDN w:val="0"/>
        <w:adjustRightInd w:val="0"/>
        <w:jc w:val="both"/>
      </w:pPr>
      <w:r w:rsidRPr="00E411E4">
        <w:t>Какие изменения произошли в социально-экономической, политической и культурной жизни стран и народов мира в XIX в.? Какое влияние они оказали на мировое развитие в Новейшее время?</w:t>
      </w:r>
    </w:p>
    <w:p w:rsidR="007735A4" w:rsidRPr="00E411E4" w:rsidRDefault="007735A4" w:rsidP="007735A4">
      <w:pPr>
        <w:autoSpaceDE w:val="0"/>
        <w:autoSpaceDN w:val="0"/>
        <w:adjustRightInd w:val="0"/>
        <w:jc w:val="both"/>
        <w:rPr>
          <w:b/>
          <w:bCs/>
        </w:rPr>
      </w:pPr>
      <w:r w:rsidRPr="00E411E4">
        <w:rPr>
          <w:b/>
          <w:bCs/>
        </w:rPr>
        <w:t>Новое время: XIX в.</w:t>
      </w:r>
    </w:p>
    <w:p w:rsidR="007735A4" w:rsidRPr="00E411E4" w:rsidRDefault="007735A4" w:rsidP="007735A4">
      <w:pPr>
        <w:autoSpaceDE w:val="0"/>
        <w:autoSpaceDN w:val="0"/>
        <w:adjustRightInd w:val="0"/>
        <w:jc w:val="center"/>
        <w:rPr>
          <w:b/>
          <w:bCs/>
        </w:rPr>
      </w:pPr>
      <w:r w:rsidRPr="00E411E4">
        <w:rPr>
          <w:b/>
          <w:bCs/>
        </w:rPr>
        <w:t>Тема 1. Реакция и революции в европейском и мировом развитии (5 ч)</w:t>
      </w:r>
    </w:p>
    <w:p w:rsidR="007735A4" w:rsidRPr="00E411E4" w:rsidRDefault="007735A4" w:rsidP="007735A4">
      <w:pPr>
        <w:autoSpaceDE w:val="0"/>
        <w:autoSpaceDN w:val="0"/>
        <w:adjustRightInd w:val="0"/>
        <w:jc w:val="both"/>
        <w:rPr>
          <w:b/>
          <w:bCs/>
        </w:rPr>
      </w:pPr>
      <w:r w:rsidRPr="00E411E4">
        <w:rPr>
          <w:b/>
          <w:bCs/>
        </w:rPr>
        <w:t>Ключевые вопросы</w:t>
      </w:r>
    </w:p>
    <w:p w:rsidR="007735A4" w:rsidRPr="00E411E4" w:rsidRDefault="007735A4" w:rsidP="007735A4">
      <w:pPr>
        <w:autoSpaceDE w:val="0"/>
        <w:autoSpaceDN w:val="0"/>
        <w:adjustRightInd w:val="0"/>
        <w:jc w:val="both"/>
      </w:pPr>
      <w:r w:rsidRPr="00E411E4">
        <w:t>Какое влияние на перемены в Европе и мире оказали войны, начатые революционной Францией и продолженные империей Наполеона I? Как развивалась борьба между реакционными и революц</w:t>
      </w:r>
      <w:r w:rsidRPr="00E411E4">
        <w:t>и</w:t>
      </w:r>
      <w:r w:rsidRPr="00E411E4">
        <w:t>онными силами в Европе и Латинской Америке в первой половине XIX в.? Как изменилась общес</w:t>
      </w:r>
      <w:r w:rsidRPr="00E411E4">
        <w:t>т</w:t>
      </w:r>
      <w:r w:rsidRPr="00E411E4">
        <w:t>венно-политическая карта Европы и мира в результате этой борьбы в середине XIX в.?</w:t>
      </w:r>
    </w:p>
    <w:p w:rsidR="007735A4" w:rsidRPr="00E411E4" w:rsidRDefault="007735A4" w:rsidP="007735A4">
      <w:pPr>
        <w:autoSpaceDE w:val="0"/>
        <w:autoSpaceDN w:val="0"/>
        <w:adjustRightInd w:val="0"/>
        <w:jc w:val="both"/>
        <w:rPr>
          <w:b/>
          <w:bCs/>
        </w:rPr>
      </w:pPr>
      <w:r w:rsidRPr="00E411E4">
        <w:rPr>
          <w:b/>
          <w:bCs/>
        </w:rPr>
        <w:t>Империя Наполеона I. Народы против Французской империи. Поход в Россию и крушение Французской империи. Священный союз и революционное движение в Европе в 1820—1830-х гг. Освободительное движение в Латинской Америке в первой половине XIX в.</w:t>
      </w:r>
    </w:p>
    <w:p w:rsidR="007735A4" w:rsidRPr="00E411E4" w:rsidRDefault="007735A4" w:rsidP="007735A4">
      <w:pPr>
        <w:autoSpaceDE w:val="0"/>
        <w:autoSpaceDN w:val="0"/>
        <w:adjustRightInd w:val="0"/>
        <w:jc w:val="both"/>
      </w:pPr>
      <w:r w:rsidRPr="00E411E4">
        <w:t>Перемены в общественно-политической жизни Европы и Латинской Америки под влиянием рев</w:t>
      </w:r>
      <w:r w:rsidRPr="00E411E4">
        <w:t>о</w:t>
      </w:r>
      <w:r w:rsidRPr="00E411E4">
        <w:t>люционных войн Франции и крушения империи Наполеона.</w:t>
      </w:r>
    </w:p>
    <w:p w:rsidR="007735A4" w:rsidRPr="00E411E4" w:rsidRDefault="007735A4" w:rsidP="007735A4">
      <w:pPr>
        <w:autoSpaceDE w:val="0"/>
        <w:autoSpaceDN w:val="0"/>
        <w:adjustRightInd w:val="0"/>
        <w:jc w:val="center"/>
        <w:rPr>
          <w:b/>
          <w:bCs/>
        </w:rPr>
      </w:pPr>
      <w:r w:rsidRPr="00E411E4">
        <w:rPr>
          <w:b/>
          <w:bCs/>
        </w:rPr>
        <w:t>Тема 2. Становление национальных государств в Европе (3 ч)</w:t>
      </w:r>
    </w:p>
    <w:p w:rsidR="007735A4" w:rsidRPr="00E411E4" w:rsidRDefault="007735A4" w:rsidP="007735A4">
      <w:pPr>
        <w:autoSpaceDE w:val="0"/>
        <w:autoSpaceDN w:val="0"/>
        <w:adjustRightInd w:val="0"/>
        <w:jc w:val="both"/>
        <w:rPr>
          <w:b/>
          <w:bCs/>
        </w:rPr>
      </w:pPr>
      <w:r w:rsidRPr="00E411E4">
        <w:rPr>
          <w:b/>
          <w:bCs/>
        </w:rPr>
        <w:t>Ключевые вопросы</w:t>
      </w:r>
    </w:p>
    <w:p w:rsidR="007735A4" w:rsidRPr="00E411E4" w:rsidRDefault="007735A4" w:rsidP="007735A4">
      <w:pPr>
        <w:autoSpaceDE w:val="0"/>
        <w:autoSpaceDN w:val="0"/>
        <w:adjustRightInd w:val="0"/>
        <w:jc w:val="both"/>
      </w:pPr>
      <w:r w:rsidRPr="00E411E4">
        <w:t>Почему в 1848—1849 гг. Европа вновь оказалась охваченной революционными выступлениями? Почему в середине XIX в. в Центральной Европе начался подъём национальных движений?  Как в результате революций и войн в Европе образовались два крупных национальных государства?</w:t>
      </w:r>
    </w:p>
    <w:p w:rsidR="007735A4" w:rsidRPr="00E411E4" w:rsidRDefault="007735A4" w:rsidP="007735A4">
      <w:pPr>
        <w:autoSpaceDE w:val="0"/>
        <w:autoSpaceDN w:val="0"/>
        <w:adjustRightInd w:val="0"/>
        <w:jc w:val="both"/>
        <w:rPr>
          <w:b/>
          <w:bCs/>
        </w:rPr>
      </w:pPr>
      <w:r w:rsidRPr="00E411E4">
        <w:rPr>
          <w:b/>
          <w:bCs/>
        </w:rPr>
        <w:t>Незавершённые революции 1848—1849 гг. в Европе. Начало воссоединения Италии и объед</w:t>
      </w:r>
      <w:r w:rsidRPr="00E411E4">
        <w:rPr>
          <w:b/>
          <w:bCs/>
        </w:rPr>
        <w:t>и</w:t>
      </w:r>
      <w:r w:rsidRPr="00E411E4">
        <w:rPr>
          <w:b/>
          <w:bCs/>
        </w:rPr>
        <w:t>нения Германии. Франко-германская война и Парижская коммуна.</w:t>
      </w:r>
    </w:p>
    <w:p w:rsidR="007735A4" w:rsidRPr="00E411E4" w:rsidRDefault="007735A4" w:rsidP="007735A4">
      <w:pPr>
        <w:autoSpaceDE w:val="0"/>
        <w:autoSpaceDN w:val="0"/>
        <w:adjustRightInd w:val="0"/>
        <w:jc w:val="both"/>
        <w:rPr>
          <w:b/>
          <w:bCs/>
        </w:rPr>
      </w:pPr>
      <w:r w:rsidRPr="00E411E4">
        <w:lastRenderedPageBreak/>
        <w:t xml:space="preserve">Роль революций и войн в создании </w:t>
      </w:r>
      <w:r w:rsidRPr="00E411E4">
        <w:rPr>
          <w:b/>
          <w:bCs/>
        </w:rPr>
        <w:t xml:space="preserve">национальных государств </w:t>
      </w:r>
      <w:r w:rsidRPr="00E411E4">
        <w:t>и развитии международных отн</w:t>
      </w:r>
      <w:r w:rsidRPr="00E411E4">
        <w:t>о</w:t>
      </w:r>
      <w:r w:rsidRPr="00E411E4">
        <w:t>шений в Европе и мире.</w:t>
      </w:r>
    </w:p>
    <w:p w:rsidR="007735A4" w:rsidRPr="00E411E4" w:rsidRDefault="007735A4" w:rsidP="007735A4">
      <w:pPr>
        <w:autoSpaceDE w:val="0"/>
        <w:autoSpaceDN w:val="0"/>
        <w:adjustRightInd w:val="0"/>
        <w:jc w:val="center"/>
        <w:rPr>
          <w:b/>
          <w:bCs/>
        </w:rPr>
      </w:pPr>
      <w:r w:rsidRPr="00E411E4">
        <w:rPr>
          <w:b/>
          <w:bCs/>
        </w:rPr>
        <w:t>Тема 3. Европа на пути промышленного развития.</w:t>
      </w:r>
    </w:p>
    <w:p w:rsidR="007735A4" w:rsidRPr="00E411E4" w:rsidRDefault="007735A4" w:rsidP="007735A4">
      <w:pPr>
        <w:autoSpaceDE w:val="0"/>
        <w:autoSpaceDN w:val="0"/>
        <w:adjustRightInd w:val="0"/>
        <w:jc w:val="center"/>
        <w:rPr>
          <w:b/>
          <w:bCs/>
        </w:rPr>
      </w:pPr>
      <w:r w:rsidRPr="00E411E4">
        <w:rPr>
          <w:b/>
          <w:bCs/>
        </w:rPr>
        <w:t>Социальные и идейно-политические итоги (4 ч)</w:t>
      </w:r>
    </w:p>
    <w:p w:rsidR="007735A4" w:rsidRPr="00E411E4" w:rsidRDefault="007735A4" w:rsidP="007735A4">
      <w:pPr>
        <w:autoSpaceDE w:val="0"/>
        <w:autoSpaceDN w:val="0"/>
        <w:adjustRightInd w:val="0"/>
        <w:rPr>
          <w:b/>
          <w:bCs/>
        </w:rPr>
      </w:pPr>
      <w:r w:rsidRPr="00E411E4">
        <w:rPr>
          <w:b/>
          <w:bCs/>
        </w:rPr>
        <w:t>Ключевые вопросы</w:t>
      </w:r>
    </w:p>
    <w:p w:rsidR="007735A4" w:rsidRPr="00E411E4" w:rsidRDefault="007735A4" w:rsidP="007735A4">
      <w:pPr>
        <w:autoSpaceDE w:val="0"/>
        <w:autoSpaceDN w:val="0"/>
        <w:adjustRightInd w:val="0"/>
        <w:jc w:val="both"/>
      </w:pPr>
      <w:r w:rsidRPr="00E411E4">
        <w:t>Как в середине XIX в. в большинстве стран Европы проходил процесс завершения промышленного переворота? К каким переменам в социально-политической и идеологической сферах европейского общества он привёл? Почему общественно-политическая мысль в XIX в. стала более многообра</w:t>
      </w:r>
      <w:r w:rsidRPr="00E411E4">
        <w:t>з</w:t>
      </w:r>
      <w:r w:rsidRPr="00E411E4">
        <w:t>ной и противоречивой?</w:t>
      </w:r>
    </w:p>
    <w:p w:rsidR="007735A4" w:rsidRPr="00E411E4" w:rsidRDefault="007735A4" w:rsidP="007735A4">
      <w:pPr>
        <w:autoSpaceDE w:val="0"/>
        <w:autoSpaceDN w:val="0"/>
        <w:adjustRightInd w:val="0"/>
        <w:jc w:val="both"/>
        <w:rPr>
          <w:b/>
          <w:bCs/>
        </w:rPr>
      </w:pPr>
      <w:r w:rsidRPr="00E411E4">
        <w:rPr>
          <w:b/>
          <w:bCs/>
        </w:rPr>
        <w:t>Рост промышленного производства и зарождение рабочего движения в первой половине XIX в. Индустриальные страны во второй половине XIX — начале XX в. Консервативные, либ</w:t>
      </w:r>
      <w:r w:rsidRPr="00E411E4">
        <w:rPr>
          <w:b/>
          <w:bCs/>
        </w:rPr>
        <w:t>е</w:t>
      </w:r>
      <w:r w:rsidRPr="00E411E4">
        <w:rPr>
          <w:b/>
          <w:bCs/>
        </w:rPr>
        <w:t>ральные и социалистические идеи в XIX в.</w:t>
      </w:r>
    </w:p>
    <w:p w:rsidR="007735A4" w:rsidRPr="00E411E4" w:rsidRDefault="007735A4" w:rsidP="007735A4">
      <w:pPr>
        <w:autoSpaceDE w:val="0"/>
        <w:autoSpaceDN w:val="0"/>
        <w:adjustRightInd w:val="0"/>
        <w:jc w:val="center"/>
        <w:rPr>
          <w:b/>
          <w:bCs/>
        </w:rPr>
      </w:pPr>
      <w:r w:rsidRPr="00E411E4">
        <w:rPr>
          <w:b/>
          <w:bCs/>
        </w:rPr>
        <w:t>Тема 4. Ведущие страны мира в середине XIX — начале XX в. (5 ч)</w:t>
      </w:r>
    </w:p>
    <w:p w:rsidR="007735A4" w:rsidRPr="00E411E4" w:rsidRDefault="007735A4" w:rsidP="007735A4">
      <w:pPr>
        <w:autoSpaceDE w:val="0"/>
        <w:autoSpaceDN w:val="0"/>
        <w:adjustRightInd w:val="0"/>
        <w:jc w:val="both"/>
        <w:rPr>
          <w:b/>
          <w:bCs/>
        </w:rPr>
      </w:pPr>
      <w:r w:rsidRPr="00E411E4">
        <w:rPr>
          <w:b/>
          <w:bCs/>
        </w:rPr>
        <w:t>Ключевые вопросы</w:t>
      </w:r>
    </w:p>
    <w:p w:rsidR="007735A4" w:rsidRPr="00E411E4" w:rsidRDefault="007735A4" w:rsidP="007735A4">
      <w:pPr>
        <w:autoSpaceDE w:val="0"/>
        <w:autoSpaceDN w:val="0"/>
        <w:adjustRightInd w:val="0"/>
        <w:jc w:val="both"/>
      </w:pPr>
      <w:r w:rsidRPr="00E411E4">
        <w:t>Какие изменения произошли в странах Европы и других регионов мира в результате промышленн</w:t>
      </w:r>
      <w:r w:rsidRPr="00E411E4">
        <w:t>о</w:t>
      </w:r>
      <w:r w:rsidRPr="00E411E4">
        <w:t>го переворота и индустриализации? Что способствовало в конце XIX — начале XX в. выдвижению новых государств на авансцену мировой истории?</w:t>
      </w:r>
    </w:p>
    <w:p w:rsidR="007735A4" w:rsidRPr="00E411E4" w:rsidRDefault="007735A4" w:rsidP="007735A4">
      <w:pPr>
        <w:autoSpaceDE w:val="0"/>
        <w:autoSpaceDN w:val="0"/>
        <w:adjustRightInd w:val="0"/>
        <w:jc w:val="both"/>
        <w:rPr>
          <w:b/>
          <w:bCs/>
        </w:rPr>
      </w:pPr>
      <w:r w:rsidRPr="00E411E4">
        <w:rPr>
          <w:b/>
          <w:bCs/>
        </w:rPr>
        <w:t xml:space="preserve">Великобритания и её доминионы. США: причины и итоги Гражданской войны 1861—1865 гг. Страны Западной и Центральной Европы. Государства Южной и Юго-Восточной Европы. Япония на пути модернизации. </w:t>
      </w:r>
      <w:r w:rsidRPr="00E411E4">
        <w:t>Страны Европы, Япония и США на политической карте мира в начале ХХ в.</w:t>
      </w:r>
    </w:p>
    <w:p w:rsidR="007735A4" w:rsidRPr="00E411E4" w:rsidRDefault="007735A4" w:rsidP="007735A4">
      <w:pPr>
        <w:autoSpaceDE w:val="0"/>
        <w:autoSpaceDN w:val="0"/>
        <w:adjustRightInd w:val="0"/>
        <w:jc w:val="both"/>
      </w:pPr>
    </w:p>
    <w:p w:rsidR="007735A4" w:rsidRPr="00E411E4" w:rsidRDefault="007735A4" w:rsidP="007735A4">
      <w:pPr>
        <w:autoSpaceDE w:val="0"/>
        <w:autoSpaceDN w:val="0"/>
        <w:adjustRightInd w:val="0"/>
        <w:jc w:val="center"/>
        <w:rPr>
          <w:b/>
          <w:bCs/>
        </w:rPr>
      </w:pPr>
      <w:r w:rsidRPr="00E411E4">
        <w:rPr>
          <w:b/>
          <w:bCs/>
        </w:rPr>
        <w:t>Тема 5. Восток в орбите влияния Запада.</w:t>
      </w:r>
    </w:p>
    <w:p w:rsidR="007735A4" w:rsidRPr="00E411E4" w:rsidRDefault="007735A4" w:rsidP="007735A4">
      <w:pPr>
        <w:autoSpaceDE w:val="0"/>
        <w:autoSpaceDN w:val="0"/>
        <w:adjustRightInd w:val="0"/>
        <w:jc w:val="center"/>
        <w:rPr>
          <w:b/>
          <w:bCs/>
        </w:rPr>
      </w:pPr>
      <w:r w:rsidRPr="00E411E4">
        <w:rPr>
          <w:b/>
          <w:bCs/>
        </w:rPr>
        <w:t>Латинская Америка в конце XIX — начале XX в. (6 ч)</w:t>
      </w:r>
    </w:p>
    <w:p w:rsidR="007735A4" w:rsidRPr="00E411E4" w:rsidRDefault="007735A4" w:rsidP="007735A4">
      <w:pPr>
        <w:autoSpaceDE w:val="0"/>
        <w:autoSpaceDN w:val="0"/>
        <w:adjustRightInd w:val="0"/>
        <w:jc w:val="both"/>
        <w:rPr>
          <w:b/>
          <w:bCs/>
        </w:rPr>
      </w:pPr>
      <w:r w:rsidRPr="00E411E4">
        <w:rPr>
          <w:b/>
          <w:bCs/>
        </w:rPr>
        <w:t>Ключевые вопросы</w:t>
      </w:r>
    </w:p>
    <w:p w:rsidR="007735A4" w:rsidRPr="00E411E4" w:rsidRDefault="007735A4" w:rsidP="007735A4">
      <w:pPr>
        <w:autoSpaceDE w:val="0"/>
        <w:autoSpaceDN w:val="0"/>
        <w:adjustRightInd w:val="0"/>
        <w:jc w:val="both"/>
      </w:pPr>
      <w:r w:rsidRPr="00E411E4">
        <w:t>Как европейским державам в XIX в. удалось подчинить своему влиянию страны Востока? Что ож</w:t>
      </w:r>
      <w:r w:rsidRPr="00E411E4">
        <w:t>и</w:t>
      </w:r>
      <w:r w:rsidRPr="00E411E4">
        <w:t>дало мир в эпоху борьбы колониальных держав за передел мира? Какое влияние колониальная политика стран Европы, США и Японии оказывала во второй половине XIX — начале ХХ в. на разв</w:t>
      </w:r>
      <w:r w:rsidRPr="00E411E4">
        <w:t>и</w:t>
      </w:r>
      <w:r w:rsidRPr="00E411E4">
        <w:t>тие колоний, полуколоний Азии и Африки, а также стран Латинской Америки?</w:t>
      </w:r>
    </w:p>
    <w:p w:rsidR="007735A4" w:rsidRPr="00E411E4" w:rsidRDefault="007735A4" w:rsidP="007735A4">
      <w:pPr>
        <w:autoSpaceDE w:val="0"/>
        <w:autoSpaceDN w:val="0"/>
        <w:adjustRightInd w:val="0"/>
        <w:jc w:val="both"/>
        <w:rPr>
          <w:b/>
          <w:bCs/>
        </w:rPr>
      </w:pPr>
      <w:r w:rsidRPr="00E411E4">
        <w:rPr>
          <w:b/>
          <w:bCs/>
        </w:rPr>
        <w:t>Индия под властью англичан. «Опиумные войны» и закабаление Китая индустриальными державами. Османская империя и Персия в XIX — начале XX в. Завершение колониального раздела мира. Колониализм: последствия для метрополий и колоний. Латинская Америка во второй половине XIX — начале XX в.</w:t>
      </w:r>
    </w:p>
    <w:p w:rsidR="007735A4" w:rsidRPr="00E411E4" w:rsidRDefault="007735A4" w:rsidP="007735A4">
      <w:pPr>
        <w:autoSpaceDE w:val="0"/>
        <w:autoSpaceDN w:val="0"/>
        <w:adjustRightInd w:val="0"/>
        <w:jc w:val="both"/>
      </w:pPr>
      <w:r w:rsidRPr="00E411E4">
        <w:t>Восток в орбите влияния Запада: характер и результаты их</w:t>
      </w:r>
    </w:p>
    <w:p w:rsidR="007735A4" w:rsidRPr="00E411E4" w:rsidRDefault="007735A4" w:rsidP="007735A4">
      <w:pPr>
        <w:autoSpaceDE w:val="0"/>
        <w:autoSpaceDN w:val="0"/>
        <w:adjustRightInd w:val="0"/>
        <w:jc w:val="both"/>
      </w:pPr>
      <w:r w:rsidRPr="00E411E4">
        <w:t>взаимодействия в XIX — начале ХХ в.</w:t>
      </w:r>
    </w:p>
    <w:p w:rsidR="007735A4" w:rsidRPr="00E411E4" w:rsidRDefault="007735A4" w:rsidP="007735A4">
      <w:pPr>
        <w:autoSpaceDE w:val="0"/>
        <w:autoSpaceDN w:val="0"/>
        <w:adjustRightInd w:val="0"/>
        <w:jc w:val="center"/>
        <w:rPr>
          <w:b/>
          <w:bCs/>
        </w:rPr>
      </w:pPr>
      <w:r w:rsidRPr="00E411E4">
        <w:rPr>
          <w:b/>
          <w:bCs/>
        </w:rPr>
        <w:t>Тема 6. Обострение противоречий</w:t>
      </w:r>
    </w:p>
    <w:p w:rsidR="007735A4" w:rsidRPr="00E411E4" w:rsidRDefault="007735A4" w:rsidP="007735A4">
      <w:pPr>
        <w:autoSpaceDE w:val="0"/>
        <w:autoSpaceDN w:val="0"/>
        <w:adjustRightInd w:val="0"/>
        <w:jc w:val="center"/>
        <w:rPr>
          <w:b/>
          <w:bCs/>
        </w:rPr>
      </w:pPr>
      <w:r w:rsidRPr="00E411E4">
        <w:rPr>
          <w:b/>
          <w:bCs/>
        </w:rPr>
        <w:t xml:space="preserve">на международной арене в конце XIX — начале XX в. </w:t>
      </w:r>
    </w:p>
    <w:p w:rsidR="007735A4" w:rsidRPr="00E411E4" w:rsidRDefault="007735A4" w:rsidP="007735A4">
      <w:pPr>
        <w:autoSpaceDE w:val="0"/>
        <w:autoSpaceDN w:val="0"/>
        <w:adjustRightInd w:val="0"/>
        <w:jc w:val="center"/>
        <w:rPr>
          <w:b/>
          <w:bCs/>
        </w:rPr>
      </w:pPr>
      <w:r w:rsidRPr="00E411E4">
        <w:rPr>
          <w:b/>
          <w:bCs/>
        </w:rPr>
        <w:t>и Первая мировая война 1914—1918 гг. (2 ч)</w:t>
      </w:r>
    </w:p>
    <w:p w:rsidR="007735A4" w:rsidRPr="00E411E4" w:rsidRDefault="007735A4" w:rsidP="007735A4">
      <w:pPr>
        <w:autoSpaceDE w:val="0"/>
        <w:autoSpaceDN w:val="0"/>
        <w:adjustRightInd w:val="0"/>
        <w:jc w:val="both"/>
        <w:rPr>
          <w:b/>
          <w:bCs/>
        </w:rPr>
      </w:pPr>
      <w:r w:rsidRPr="00E411E4">
        <w:rPr>
          <w:b/>
          <w:bCs/>
        </w:rPr>
        <w:t>Ключевые вопросы</w:t>
      </w:r>
    </w:p>
    <w:p w:rsidR="007735A4" w:rsidRPr="00E411E4" w:rsidRDefault="007735A4" w:rsidP="007735A4">
      <w:pPr>
        <w:autoSpaceDE w:val="0"/>
        <w:autoSpaceDN w:val="0"/>
        <w:adjustRightInd w:val="0"/>
        <w:jc w:val="both"/>
      </w:pPr>
      <w:r w:rsidRPr="00E411E4">
        <w:t>Почему обострение международных противоречий на рубеже XIX — XX вв. впервые привело к войне мирового масштаба? Как Первая мировая война изменила политическую карту Европы и к</w:t>
      </w:r>
      <w:r w:rsidRPr="00E411E4">
        <w:t>а</w:t>
      </w:r>
      <w:r w:rsidRPr="00E411E4">
        <w:t>кое влияние она оказала на мировое развитие в ХХ в.?</w:t>
      </w:r>
    </w:p>
    <w:p w:rsidR="007735A4" w:rsidRPr="00E411E4" w:rsidRDefault="007735A4" w:rsidP="007735A4">
      <w:pPr>
        <w:autoSpaceDE w:val="0"/>
        <w:autoSpaceDN w:val="0"/>
        <w:adjustRightInd w:val="0"/>
        <w:jc w:val="both"/>
        <w:rPr>
          <w:b/>
          <w:bCs/>
        </w:rPr>
      </w:pPr>
      <w:r w:rsidRPr="00E411E4">
        <w:rPr>
          <w:b/>
          <w:bCs/>
        </w:rPr>
        <w:t xml:space="preserve">Военно-политические союзы и международные конфликты на рубеже XIX—XX вв. Начало Первой мировой войны. На фронтах Первой мировой войны. </w:t>
      </w:r>
      <w:r w:rsidRPr="00E411E4">
        <w:t>Первая мировая война как резул</w:t>
      </w:r>
      <w:r w:rsidRPr="00E411E4">
        <w:t>ь</w:t>
      </w:r>
      <w:r w:rsidRPr="00E411E4">
        <w:t>тат обострения международных противоречий и исторический феномен Нового времени.</w:t>
      </w:r>
    </w:p>
    <w:p w:rsidR="007735A4" w:rsidRPr="00E411E4" w:rsidRDefault="007735A4" w:rsidP="007735A4">
      <w:pPr>
        <w:autoSpaceDE w:val="0"/>
        <w:autoSpaceDN w:val="0"/>
        <w:adjustRightInd w:val="0"/>
        <w:jc w:val="center"/>
      </w:pPr>
      <w:r w:rsidRPr="00E411E4">
        <w:rPr>
          <w:b/>
          <w:bCs/>
        </w:rPr>
        <w:t>Тема 7. Наука, культура и искусство в XIX — начале XX в. (2 ч)</w:t>
      </w:r>
    </w:p>
    <w:p w:rsidR="007735A4" w:rsidRPr="00E411E4" w:rsidRDefault="007735A4" w:rsidP="007735A4">
      <w:pPr>
        <w:autoSpaceDE w:val="0"/>
        <w:autoSpaceDN w:val="0"/>
        <w:adjustRightInd w:val="0"/>
        <w:jc w:val="both"/>
        <w:rPr>
          <w:b/>
          <w:bCs/>
        </w:rPr>
      </w:pPr>
      <w:r w:rsidRPr="00E411E4">
        <w:rPr>
          <w:b/>
          <w:bCs/>
        </w:rPr>
        <w:t>Ключевые вопросы</w:t>
      </w:r>
    </w:p>
    <w:p w:rsidR="007735A4" w:rsidRPr="00E411E4" w:rsidRDefault="007735A4" w:rsidP="007735A4">
      <w:pPr>
        <w:autoSpaceDE w:val="0"/>
        <w:autoSpaceDN w:val="0"/>
        <w:adjustRightInd w:val="0"/>
        <w:jc w:val="both"/>
      </w:pPr>
      <w:r w:rsidRPr="00E411E4">
        <w:t>Чего достигло человечество в познании окружающего мира и самого себя в XIX столетии? Какой стала научная картина мира в результате научного и технического прогресса в последнем периоде Нового времени? В чём состоит историко-культурное наследие XIX в.?</w:t>
      </w:r>
    </w:p>
    <w:p w:rsidR="007735A4" w:rsidRPr="00E411E4" w:rsidRDefault="007735A4" w:rsidP="007735A4">
      <w:pPr>
        <w:autoSpaceDE w:val="0"/>
        <w:autoSpaceDN w:val="0"/>
        <w:adjustRightInd w:val="0"/>
        <w:jc w:val="both"/>
        <w:rPr>
          <w:b/>
          <w:bCs/>
        </w:rPr>
      </w:pPr>
      <w:r w:rsidRPr="00E411E4">
        <w:rPr>
          <w:b/>
          <w:bCs/>
        </w:rPr>
        <w:t>Технический прогресс и развитие научной картины мира. Культурное наследие XIX — нач</w:t>
      </w:r>
      <w:r w:rsidRPr="00E411E4">
        <w:rPr>
          <w:b/>
          <w:bCs/>
        </w:rPr>
        <w:t>а</w:t>
      </w:r>
      <w:r w:rsidRPr="00E411E4">
        <w:rPr>
          <w:b/>
          <w:bCs/>
        </w:rPr>
        <w:t xml:space="preserve">ла XX в. </w:t>
      </w:r>
      <w:r w:rsidRPr="00E411E4">
        <w:t>Достижения и противоречия культурного развития человечества в XIX — начале XX в.</w:t>
      </w:r>
    </w:p>
    <w:p w:rsidR="007735A4" w:rsidRPr="00E411E4" w:rsidRDefault="007735A4" w:rsidP="007735A4">
      <w:pPr>
        <w:shd w:val="clear" w:color="auto" w:fill="FFFFFF"/>
        <w:spacing w:before="100" w:beforeAutospacing="1" w:after="100" w:afterAutospacing="1"/>
        <w:jc w:val="both"/>
      </w:pPr>
      <w:r w:rsidRPr="00E411E4">
        <w:rPr>
          <w:b/>
          <w:bCs/>
        </w:rPr>
        <w:t>Историческое и культурное наследие Нового времени.</w:t>
      </w:r>
    </w:p>
    <w:p w:rsidR="007735A4" w:rsidRPr="00E411E4" w:rsidRDefault="007735A4" w:rsidP="007735A4">
      <w:pPr>
        <w:shd w:val="clear" w:color="auto" w:fill="FFFFFF"/>
        <w:jc w:val="center"/>
        <w:rPr>
          <w:b/>
        </w:rPr>
      </w:pPr>
      <w:r w:rsidRPr="00E411E4">
        <w:rPr>
          <w:b/>
        </w:rPr>
        <w:lastRenderedPageBreak/>
        <w:t>Основное содержание курса</w:t>
      </w:r>
    </w:p>
    <w:p w:rsidR="007735A4" w:rsidRPr="00E411E4" w:rsidRDefault="007735A4" w:rsidP="007735A4">
      <w:pPr>
        <w:shd w:val="clear" w:color="auto" w:fill="FFFFFF"/>
        <w:jc w:val="center"/>
        <w:rPr>
          <w:b/>
        </w:rPr>
      </w:pPr>
      <w:r w:rsidRPr="00E411E4">
        <w:rPr>
          <w:b/>
        </w:rPr>
        <w:t xml:space="preserve">История России. </w:t>
      </w:r>
      <w:r w:rsidRPr="00E411E4">
        <w:rPr>
          <w:b/>
          <w:lang w:val="en-US"/>
        </w:rPr>
        <w:t>XVIII</w:t>
      </w:r>
      <w:r w:rsidRPr="00E411E4">
        <w:rPr>
          <w:b/>
        </w:rPr>
        <w:t xml:space="preserve"> век. (40 часов)</w:t>
      </w:r>
    </w:p>
    <w:p w:rsidR="007735A4" w:rsidRPr="00E411E4" w:rsidRDefault="007735A4" w:rsidP="007735A4">
      <w:pPr>
        <w:shd w:val="clear" w:color="auto" w:fill="FFFFFF"/>
        <w:jc w:val="both"/>
      </w:pPr>
      <w:r w:rsidRPr="00E411E4">
        <w:rPr>
          <w:b/>
        </w:rPr>
        <w:t>Введение.</w:t>
      </w:r>
      <w:r w:rsidRPr="00E411E4">
        <w:t xml:space="preserve"> (1 ч). Хронологические рамки курса. Россия и Европа в конце 17 века. Вступление России в эпоху Новой истории. Причины и предпосылки преобразований. Характерные черты истор</w:t>
      </w:r>
      <w:r w:rsidRPr="00E411E4">
        <w:t>и</w:t>
      </w:r>
      <w:r w:rsidRPr="00E411E4">
        <w:t>ческого развития России в 18 веке: модернизация страны, развитие светской культуры, науки, акт</w:t>
      </w:r>
      <w:r w:rsidRPr="00E411E4">
        <w:t>и</w:t>
      </w:r>
      <w:r w:rsidRPr="00E411E4">
        <w:t>визация товарооборота, укрепление государственности и повышение эффективности управления в новых исторических условиях, формирование регулярной армии и военного флота, решение ва</w:t>
      </w:r>
      <w:r w:rsidRPr="00E411E4">
        <w:t>ж</w:t>
      </w:r>
      <w:r w:rsidRPr="00E411E4">
        <w:t xml:space="preserve">нейших задач в сфере внешней политики и национальной безопасности. Источники по российской истории 18 века. </w:t>
      </w:r>
    </w:p>
    <w:p w:rsidR="007735A4" w:rsidRPr="00E411E4" w:rsidRDefault="007735A4" w:rsidP="007735A4">
      <w:pPr>
        <w:shd w:val="clear" w:color="auto" w:fill="FFFFFF"/>
        <w:spacing w:before="100" w:beforeAutospacing="1" w:after="100" w:afterAutospacing="1"/>
        <w:jc w:val="both"/>
      </w:pPr>
      <w:r w:rsidRPr="00E411E4">
        <w:rPr>
          <w:i/>
        </w:rPr>
        <w:t xml:space="preserve">Основные понятия и термины: </w:t>
      </w:r>
      <w:r w:rsidRPr="00E411E4">
        <w:t>реформы, модернизация, исторический источник.</w:t>
      </w:r>
    </w:p>
    <w:p w:rsidR="007735A4" w:rsidRPr="00E411E4" w:rsidRDefault="007735A4" w:rsidP="007735A4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E411E4">
        <w:rPr>
          <w:b/>
        </w:rPr>
        <w:t>Раздел I. Эпоха реформ Петра I (9 ч)</w:t>
      </w:r>
    </w:p>
    <w:p w:rsidR="007735A4" w:rsidRPr="00E411E4" w:rsidRDefault="007735A4" w:rsidP="007735A4">
      <w:pPr>
        <w:shd w:val="clear" w:color="auto" w:fill="FFFFFF"/>
        <w:spacing w:before="100" w:beforeAutospacing="1" w:after="100" w:afterAutospacing="1"/>
        <w:jc w:val="both"/>
      </w:pPr>
      <w:r w:rsidRPr="00E411E4">
        <w:rPr>
          <w:b/>
        </w:rPr>
        <w:t>Начало правления Петра I</w:t>
      </w:r>
      <w:r w:rsidRPr="00E411E4">
        <w:t>. Регентство царевны Софьи. Характер возможных реформ и неудачи крымских военных походов. Устранение Софьи и начало самостоятельного правления Петра I (1689). Сподвижники молодого Петра. Азовские походы 1695—1696 гг. Начало строительства ро</w:t>
      </w:r>
      <w:r w:rsidRPr="00E411E4">
        <w:t>с</w:t>
      </w:r>
      <w:r w:rsidRPr="00E411E4">
        <w:t xml:space="preserve">сийского флота и его первые победы. Цели Великого посольства 1697 г. и деятельность Петра во время пребывания в странах Западной Европы. Подавление стрелецкого мятежа 1698 г. и расправа над царевной Софьей. </w:t>
      </w:r>
    </w:p>
    <w:p w:rsidR="007735A4" w:rsidRPr="00E411E4" w:rsidRDefault="007735A4" w:rsidP="007735A4">
      <w:pPr>
        <w:shd w:val="clear" w:color="auto" w:fill="FFFFFF"/>
        <w:spacing w:before="100" w:beforeAutospacing="1" w:after="100" w:afterAutospacing="1"/>
        <w:jc w:val="both"/>
      </w:pPr>
      <w:r w:rsidRPr="00E411E4">
        <w:rPr>
          <w:i/>
        </w:rPr>
        <w:t xml:space="preserve">Основные понятия и термины: </w:t>
      </w:r>
      <w:r w:rsidRPr="00E411E4">
        <w:t xml:space="preserve">Стрелецкий бунт, потешные полки, Великое посольство. </w:t>
      </w:r>
    </w:p>
    <w:p w:rsidR="007735A4" w:rsidRPr="00E411E4" w:rsidRDefault="007735A4" w:rsidP="007735A4">
      <w:pPr>
        <w:shd w:val="clear" w:color="auto" w:fill="FFFFFF"/>
        <w:spacing w:before="100" w:beforeAutospacing="1" w:after="100" w:afterAutospacing="1"/>
        <w:jc w:val="both"/>
      </w:pPr>
      <w:r w:rsidRPr="00E411E4">
        <w:rPr>
          <w:i/>
        </w:rPr>
        <w:t>Основные персоналии:</w:t>
      </w:r>
      <w:r w:rsidRPr="00E411E4">
        <w:t xml:space="preserve"> Софья Алексеевна, Пётр и Иван Алексеевичи, В.В. Голицын, Ф.А. Головин, Б.П. Шереметев, А.С. Шеин, П.А. Толстой, П. Гордон, Ф.Я. Лефорт, А.Д. Меншиков. </w:t>
      </w:r>
    </w:p>
    <w:p w:rsidR="007735A4" w:rsidRPr="00E411E4" w:rsidRDefault="007735A4" w:rsidP="007735A4">
      <w:pPr>
        <w:shd w:val="clear" w:color="auto" w:fill="FFFFFF"/>
        <w:spacing w:before="100" w:beforeAutospacing="1" w:after="100" w:afterAutospacing="1"/>
        <w:jc w:val="both"/>
      </w:pPr>
      <w:r w:rsidRPr="00E411E4">
        <w:rPr>
          <w:b/>
        </w:rPr>
        <w:t>Начало Северной войны</w:t>
      </w:r>
      <w:r w:rsidRPr="00E411E4">
        <w:t xml:space="preserve">. Предпосылки войны России со Швецией. Дипломатическая подготовка Петра к Северной войне. Неудачи в начале войны и их преодоление. Начало военной реформы и процесса создания в России регулярной армии, военного флота. Рекрутские наборы. Первые победы 1701—1704 гг. и их значение. Основание Санкт-Петербурга. </w:t>
      </w:r>
    </w:p>
    <w:p w:rsidR="007735A4" w:rsidRPr="00E411E4" w:rsidRDefault="007735A4" w:rsidP="007735A4">
      <w:pPr>
        <w:shd w:val="clear" w:color="auto" w:fill="FFFFFF"/>
        <w:spacing w:before="100" w:beforeAutospacing="1" w:after="100" w:afterAutospacing="1"/>
        <w:jc w:val="both"/>
      </w:pPr>
      <w:r w:rsidRPr="00E411E4">
        <w:rPr>
          <w:i/>
        </w:rPr>
        <w:t>Основные понятия и термины</w:t>
      </w:r>
      <w:r w:rsidRPr="00E411E4">
        <w:t xml:space="preserve">: Константинопольский мир, рекрутские наборы, регулярная армия. </w:t>
      </w:r>
      <w:r w:rsidRPr="00E411E4">
        <w:rPr>
          <w:i/>
        </w:rPr>
        <w:t>Основные персоналии:</w:t>
      </w:r>
      <w:r w:rsidRPr="00E411E4">
        <w:t xml:space="preserve"> Пётр I, Карл XII, А.Д. Меншиков. </w:t>
      </w:r>
    </w:p>
    <w:p w:rsidR="007735A4" w:rsidRPr="00E411E4" w:rsidRDefault="007735A4" w:rsidP="007735A4">
      <w:pPr>
        <w:shd w:val="clear" w:color="auto" w:fill="FFFFFF"/>
        <w:spacing w:before="100" w:beforeAutospacing="1" w:after="100" w:afterAutospacing="1"/>
        <w:jc w:val="both"/>
      </w:pPr>
      <w:r w:rsidRPr="00E411E4">
        <w:rPr>
          <w:b/>
        </w:rPr>
        <w:t>Победа в Северной войне.</w:t>
      </w:r>
      <w:r w:rsidRPr="00E411E4">
        <w:t xml:space="preserve"> Развитие военно-политической ситуации в 1704—1709 гг. для России и Швеции. Подготовка обеих сторон к генеральному сражению. Битва у Лесной. Сражение под По</w:t>
      </w:r>
      <w:r w:rsidRPr="00E411E4">
        <w:t>л</w:t>
      </w:r>
      <w:r w:rsidRPr="00E411E4">
        <w:t>тавой и его историческое значение. Полководческое искусство Петра I. Причины неудачи Прутск</w:t>
      </w:r>
      <w:r w:rsidRPr="00E411E4">
        <w:t>о</w:t>
      </w:r>
      <w:r w:rsidRPr="00E411E4">
        <w:t>го похода русских войск. Морские сражения и победы русского флота в 1714—1720 гг., их знач</w:t>
      </w:r>
      <w:r w:rsidRPr="00E411E4">
        <w:t>е</w:t>
      </w:r>
      <w:r w:rsidRPr="00E411E4">
        <w:t xml:space="preserve">ние. Ништадтский мир и его последствия. Провозглашение России империей. Каспийский поход 1722—1723 гг.: цели и результаты. Причины и историческое значение победы России в Северной войне. </w:t>
      </w:r>
    </w:p>
    <w:p w:rsidR="007735A4" w:rsidRPr="00E411E4" w:rsidRDefault="007735A4" w:rsidP="007735A4">
      <w:pPr>
        <w:shd w:val="clear" w:color="auto" w:fill="FFFFFF"/>
        <w:spacing w:before="100" w:beforeAutospacing="1"/>
        <w:jc w:val="both"/>
      </w:pPr>
      <w:r w:rsidRPr="00E411E4">
        <w:rPr>
          <w:i/>
        </w:rPr>
        <w:t>Основные понятия и термины</w:t>
      </w:r>
      <w:r w:rsidRPr="00E411E4">
        <w:t xml:space="preserve">: гетман, Ништадтский мир, император, империя. </w:t>
      </w:r>
    </w:p>
    <w:p w:rsidR="007735A4" w:rsidRPr="00E411E4" w:rsidRDefault="007735A4" w:rsidP="007735A4">
      <w:pPr>
        <w:shd w:val="clear" w:color="auto" w:fill="FFFFFF"/>
        <w:spacing w:before="100" w:beforeAutospacing="1"/>
        <w:jc w:val="both"/>
      </w:pPr>
      <w:r w:rsidRPr="00E411E4">
        <w:rPr>
          <w:i/>
        </w:rPr>
        <w:t>Основные персоналии</w:t>
      </w:r>
      <w:r w:rsidRPr="00E411E4">
        <w:t xml:space="preserve">: Пётр I, Карл XII, С. Лещинский, Август II, И.С. Мазепа, А.Л. Левенгаупт, М.М. Голицын. </w:t>
      </w:r>
    </w:p>
    <w:p w:rsidR="007735A4" w:rsidRPr="00E411E4" w:rsidRDefault="007735A4" w:rsidP="007735A4">
      <w:pPr>
        <w:shd w:val="clear" w:color="auto" w:fill="FFFFFF"/>
        <w:spacing w:before="100" w:beforeAutospacing="1"/>
        <w:jc w:val="both"/>
      </w:pPr>
      <w:r w:rsidRPr="00E411E4">
        <w:rPr>
          <w:b/>
        </w:rPr>
        <w:t>Преобразования Петра I</w:t>
      </w:r>
      <w:r w:rsidRPr="00E411E4">
        <w:t>. Основные цели Петровских реформ. Реформа высших органов власти: Сенат, коллегии, органы надзора и суда. Административно-территориальная реформа. Усиление централизации и бюрократизации управления. Изменение роли Русской православной церкви в г</w:t>
      </w:r>
      <w:r w:rsidRPr="00E411E4">
        <w:t>о</w:t>
      </w:r>
      <w:r w:rsidRPr="00E411E4">
        <w:t>сударстве и обществе в результате упразднения патриаршества и учреждения Синода. Налоговая реформа и сословная политика Петра I: ревизии, введение подушной подати, податные сословия. Указ о единонаследии, Табель о рангах. Значение указа о единонаследии и Табели о рангах. Форм</w:t>
      </w:r>
      <w:r w:rsidRPr="00E411E4">
        <w:t>и</w:t>
      </w:r>
      <w:r w:rsidRPr="00E411E4">
        <w:t xml:space="preserve">рование системы абсолютизма. 100 Предпосылки экономического подъёма в первой четверти XVIII в. Строительство заводов, мануфактур и верфей. Создание базы металлургической </w:t>
      </w:r>
      <w:r w:rsidRPr="00E411E4">
        <w:lastRenderedPageBreak/>
        <w:t>индустрии на Урале. Роль государства в создании промышленности. Преобладание крепостного и подневольного труда. Государственные меры поощрения торговли и торгово-экономических связей: принципы меркантилизма и протекционизма. Таможенный тариф 1724 г. Дискуссии о реформах Петра I в и</w:t>
      </w:r>
      <w:r w:rsidRPr="00E411E4">
        <w:t>с</w:t>
      </w:r>
      <w:r w:rsidRPr="00E411E4">
        <w:t xml:space="preserve">торической науке. </w:t>
      </w:r>
    </w:p>
    <w:p w:rsidR="007735A4" w:rsidRPr="00E411E4" w:rsidRDefault="007735A4" w:rsidP="007735A4">
      <w:pPr>
        <w:shd w:val="clear" w:color="auto" w:fill="FFFFFF"/>
        <w:spacing w:before="100" w:beforeAutospacing="1"/>
        <w:jc w:val="both"/>
      </w:pPr>
      <w:r w:rsidRPr="00E411E4">
        <w:rPr>
          <w:i/>
        </w:rPr>
        <w:t>Основные понятия и термины</w:t>
      </w:r>
      <w:r w:rsidRPr="00E411E4">
        <w:t>: реформа, Сенат, коллегии, Кабинет, прокурор, патриаршество, Св</w:t>
      </w:r>
      <w:r w:rsidRPr="00E411E4">
        <w:t>я</w:t>
      </w:r>
      <w:r w:rsidRPr="00E411E4">
        <w:t>тейший Синод, Ратуша, Магистрат, губерния, губернатор, ревизия, фискал, ревизская душа, «реви</w:t>
      </w:r>
      <w:r w:rsidRPr="00E411E4">
        <w:t>з</w:t>
      </w:r>
      <w:r w:rsidRPr="00E411E4">
        <w:t xml:space="preserve">ские сказки», подушная подать, Указ о единонаследии, Табель о рангах, мануфактура, завод, Берг-привилегия, работные люди, посессионные крестьяне, меркантилизм, протекционизм, Таможенный тариф. </w:t>
      </w:r>
    </w:p>
    <w:p w:rsidR="007735A4" w:rsidRPr="00E411E4" w:rsidRDefault="007735A4" w:rsidP="007735A4">
      <w:pPr>
        <w:shd w:val="clear" w:color="auto" w:fill="FFFFFF"/>
        <w:spacing w:before="100" w:beforeAutospacing="1"/>
        <w:jc w:val="both"/>
      </w:pPr>
      <w:r w:rsidRPr="00E411E4">
        <w:rPr>
          <w:i/>
        </w:rPr>
        <w:t>Основные персоналии:</w:t>
      </w:r>
      <w:r w:rsidRPr="00E411E4">
        <w:t xml:space="preserve"> Пётр I, П.И. Ягужинский, Феофан Прокопович, С. Яворский, Никита Дем</w:t>
      </w:r>
      <w:r w:rsidRPr="00E411E4">
        <w:t>и</w:t>
      </w:r>
      <w:r w:rsidRPr="00E411E4">
        <w:t xml:space="preserve">дов. </w:t>
      </w:r>
    </w:p>
    <w:p w:rsidR="007735A4" w:rsidRPr="00E411E4" w:rsidRDefault="007735A4" w:rsidP="007735A4">
      <w:pPr>
        <w:shd w:val="clear" w:color="auto" w:fill="FFFFFF"/>
        <w:spacing w:before="100" w:beforeAutospacing="1"/>
        <w:jc w:val="both"/>
      </w:pPr>
      <w:r w:rsidRPr="00E411E4">
        <w:rPr>
          <w:b/>
        </w:rPr>
        <w:t>Народные движения в начале XVIII в.</w:t>
      </w:r>
      <w:r w:rsidRPr="00E411E4">
        <w:t xml:space="preserve"> Причины народных выступлений в условиях Северной войны и масштабных реформ в социально-экономической, политической и духовной сферах. Во</w:t>
      </w:r>
      <w:r w:rsidRPr="00E411E4">
        <w:t>с</w:t>
      </w:r>
      <w:r w:rsidRPr="00E411E4">
        <w:t>стание в Астрахани как пример казацких мятежей на юге России. Восстание под руководством Кондратия Булавина: причины, социальный состав и требования восставших, ход восстания и пр</w:t>
      </w:r>
      <w:r w:rsidRPr="00E411E4">
        <w:t>и</w:t>
      </w:r>
      <w:r w:rsidRPr="00E411E4">
        <w:t>чины его поражения. Башкирское восстание. Общее и особенное в народных движениях второй п</w:t>
      </w:r>
      <w:r w:rsidRPr="00E411E4">
        <w:t>о</w:t>
      </w:r>
      <w:r w:rsidRPr="00E411E4">
        <w:t xml:space="preserve">ловины XVII — первой четверти XVIII в.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i/>
        </w:rPr>
        <w:t>Основные понятия и термины</w:t>
      </w:r>
      <w:r w:rsidRPr="00E411E4">
        <w:t xml:space="preserve">: казаки, атаман, «прелестные письма», старообрядцы.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i/>
        </w:rPr>
        <w:t>Основные персоналии:</w:t>
      </w:r>
      <w:r w:rsidRPr="00E411E4">
        <w:t xml:space="preserve"> Б.П. Шереметев, К.А. Булавин, Батырша, Ю.В. Долгорукий, В.В. Долгор</w:t>
      </w:r>
      <w:r w:rsidRPr="00E411E4">
        <w:t>у</w:t>
      </w:r>
      <w:r w:rsidRPr="00E411E4">
        <w:t xml:space="preserve">кий, П.И. Хованский.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b/>
        </w:rPr>
        <w:t>Преобразования в области культуры и быта</w:t>
      </w:r>
      <w:r w:rsidRPr="00E411E4">
        <w:t>. Доминирование светского начала в культурной п</w:t>
      </w:r>
      <w:r w:rsidRPr="00E411E4">
        <w:t>о</w:t>
      </w:r>
      <w:r w:rsidRPr="00E411E4">
        <w:t>литике. Влияние культуры стран зарубежной Европы. Привлечение иностранных специалистов. Создание системы школ и специальных учебных заведений. Подготовка к созданию Академии наук. Введение нового летосчисления, гражданского шрифта и гражданской печати. Первая газета «В</w:t>
      </w:r>
      <w:r w:rsidRPr="00E411E4">
        <w:t>е</w:t>
      </w:r>
      <w:r w:rsidRPr="00E411E4">
        <w:t>домости». Театр, публичные библиотеки и музеи как культурные явления Нового времени. Новые черты в искусстве первой четверти XVIII в. Светская живопись И.Н. Никитина и А.М. Матвеева. Архитектура Петровской эпохи. Памятники раннего барокко. Повседневная жизнь и быт правящей элиты и основной массы населения. Перемены в образе жизни российского дворянства. Новые формы социальной коммуникации в дворянской среде. Ассамблеи, балы, фейерверки, светские г</w:t>
      </w:r>
      <w:r w:rsidRPr="00E411E4">
        <w:t>о</w:t>
      </w:r>
      <w:r w:rsidRPr="00E411E4">
        <w:t>сударственные праздники. «Европейский» стиль в одежде, развлечениях, питании. Изменения в п</w:t>
      </w:r>
      <w:r w:rsidRPr="00E411E4">
        <w:t>о</w:t>
      </w:r>
      <w:r w:rsidRPr="00E411E4">
        <w:t xml:space="preserve">ложении женщин.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i/>
        </w:rPr>
        <w:t>Основные понятия и термины</w:t>
      </w:r>
      <w:r w:rsidRPr="00E411E4">
        <w:t>: европейское летосчисление, Навигацкая школа, Морская академия, цифирные школы, гарнизонные школы, гражданская азбука, газета, библиотека, музей, Кунсткам</w:t>
      </w:r>
      <w:r w:rsidRPr="00E411E4">
        <w:t>е</w:t>
      </w:r>
      <w:r w:rsidRPr="00E411E4">
        <w:t xml:space="preserve">ра, Академия наук, светский портрет, ассамблея, политес.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i/>
        </w:rPr>
        <w:t>Основные персоналии</w:t>
      </w:r>
      <w:r w:rsidRPr="00E411E4">
        <w:t xml:space="preserve">: Пётр I, Л.Ф. Магницкий, Л.Л. Блюментрост, И.Н. Никитин, А.М. Матвеев, Б.К. Растрелли, Д. Трезини, И.П. Зарудный.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b/>
        </w:rPr>
        <w:t>Династия Романовых в первой четверти XVIII в</w:t>
      </w:r>
      <w:r w:rsidRPr="00E411E4">
        <w:t>. Первая женитьба Петра и причины разлада семейных отношений. Дело царевича Алексея. Вторая женитьба Петра, личность Екатерины I. Причины издания Устава о наследии престола и его последствия. Итоги, последствия и значение пе</w:t>
      </w:r>
      <w:r w:rsidRPr="00E411E4">
        <w:t>т</w:t>
      </w:r>
      <w:r w:rsidRPr="00E411E4">
        <w:t xml:space="preserve">ровских преобразований. Образ Петра I в русской культуре.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i/>
        </w:rPr>
        <w:t>Основные понятия и термины:</w:t>
      </w:r>
      <w:r w:rsidRPr="00E411E4">
        <w:t xml:space="preserve"> династия, Устав о наследии престола.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i/>
        </w:rPr>
        <w:t>Основные персоналии:</w:t>
      </w:r>
      <w:r w:rsidRPr="00E411E4">
        <w:t xml:space="preserve"> Екатерина Алексеевна, царевич Алексей, П.А. Толстой.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center"/>
        <w:rPr>
          <w:b/>
        </w:rPr>
      </w:pPr>
      <w:r w:rsidRPr="00E411E4">
        <w:rPr>
          <w:b/>
        </w:rPr>
        <w:t>Раздел II. Россия в эпоху дворцовых переворотов (7 ч)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b/>
        </w:rPr>
        <w:lastRenderedPageBreak/>
        <w:t>Россия после Петра I.</w:t>
      </w:r>
      <w:r w:rsidRPr="00E411E4">
        <w:t xml:space="preserve"> </w:t>
      </w:r>
      <w:r w:rsidRPr="00E411E4">
        <w:rPr>
          <w:b/>
        </w:rPr>
        <w:t>Начало эпохи дворцовых переворотов.</w:t>
      </w:r>
      <w:r w:rsidRPr="00E411E4">
        <w:t xml:space="preserve"> Восшествие на престол Екатерины I. Причины и сущность дворцовых переворотов. Фаворитизм.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i/>
        </w:rPr>
        <w:t>Основные понятия и термины:</w:t>
      </w:r>
      <w:r w:rsidRPr="00E411E4">
        <w:t xml:space="preserve"> дворцовый переворот, гвардейцы, фаворитизм.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i/>
        </w:rPr>
        <w:t>Основные персоналии:</w:t>
      </w:r>
      <w:r w:rsidRPr="00E411E4">
        <w:t xml:space="preserve"> Екатерина I. 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b/>
        </w:rPr>
        <w:t>Екатерина I и Пётр II</w:t>
      </w:r>
      <w:r w:rsidRPr="00E411E4">
        <w:t>. Правление Екатерины I. Создание Верховного тайного совета. Усиление влияния А.Д. Меншикова при дворе. Вступление на престол Петра II. Личность молодого импер</w:t>
      </w:r>
      <w:r w:rsidRPr="00E411E4">
        <w:t>а</w:t>
      </w:r>
      <w:r w:rsidRPr="00E411E4">
        <w:t xml:space="preserve">тора. Борьба дворянских группировок за влияние на Петра II. Крушение политической карьеры А.Д. Меншикова. Вексельный устав 1729 г.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i/>
        </w:rPr>
        <w:t>Основные понятия и термины</w:t>
      </w:r>
      <w:r w:rsidRPr="00E411E4">
        <w:t xml:space="preserve">: Верховный тайный совет, «верховники», Вексельный устав.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i/>
        </w:rPr>
        <w:t>Основные персоналии</w:t>
      </w:r>
      <w:r w:rsidRPr="00E411E4">
        <w:t xml:space="preserve">: Екатерина I, А.Д. Меншиков, А.И. Остерман, Пётр II, А.Г. Долгорукий, И.А. Долгорукий, Д.М. Голицын, Ф.М. Апраксин, Г.И. Головкин, П.А. Толстой.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b/>
        </w:rPr>
        <w:t>Правление Анны Иоанновны</w:t>
      </w:r>
      <w:r w:rsidRPr="00E411E4">
        <w:t>. «Кондиции верховников» и приход к власти Анны Иоанновны. Создание Кабинета министров. Роль Э.И. Бирона, Б.К. Миниха, А.И. Остермана и А.П. Волынского в управлении и политической жизни страны. Возобновление деятельности Тайной канцелярии. Расширение прав дворянского сословия. Укрепление границ империи на юго-восточной окраине. Переход Младшего жуза в Казахстане под суверенитет Российской империи. Участие России в во</w:t>
      </w:r>
      <w:r w:rsidRPr="00E411E4">
        <w:t>й</w:t>
      </w:r>
      <w:r w:rsidRPr="00E411E4">
        <w:t xml:space="preserve">не за польское наследство. Русско-турецкая война 1735—1739 гг.: причины, ход военных действий, итоги. Правление «Брауншвейгской фамилии».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i/>
        </w:rPr>
        <w:t>Основные понятия и термины</w:t>
      </w:r>
      <w:r w:rsidRPr="00E411E4">
        <w:t xml:space="preserve">: «верховники», «Кондиции», Кабинет министров, бироновщина.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i/>
        </w:rPr>
        <w:t>Основные персоналии</w:t>
      </w:r>
      <w:r w:rsidRPr="00E411E4">
        <w:t xml:space="preserve">: Анна Иоанновна, Д.М. Голицын, Э.И. Бирон, А.И. Остерман, Б.К. Миних, А.П. Волынский, С. Лещинский, Август III, Иван (Иоанн) Антонович, Анна Леопольдовна.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b/>
        </w:rPr>
        <w:t>Внешняя политика России в правление Елизаветы Петровны. Семилетняя война</w:t>
      </w:r>
      <w:r w:rsidRPr="00E411E4">
        <w:t>. Россия в е</w:t>
      </w:r>
      <w:r w:rsidRPr="00E411E4">
        <w:t>в</w:t>
      </w:r>
      <w:r w:rsidRPr="00E411E4">
        <w:t>ропейской политике в середине XVIII в. Русско-шведская война 1741—1743 гг. Абоский мирный договор. Причины и начало Семилетней войны. Участие России в Семилетней войне. Победы ру</w:t>
      </w:r>
      <w:r w:rsidRPr="00E411E4">
        <w:t>с</w:t>
      </w:r>
      <w:r w:rsidRPr="00E411E4">
        <w:t xml:space="preserve">ских войск. Изменение позиции России в конце войны в связи с вступлением на престол Петра III. </w:t>
      </w:r>
      <w:r w:rsidRPr="00E411E4">
        <w:rPr>
          <w:i/>
        </w:rPr>
        <w:t>Основные понятия и термины</w:t>
      </w:r>
      <w:r w:rsidRPr="00E411E4">
        <w:t xml:space="preserve">: «равновесие» сил, коалиция, международный конфликт.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i/>
        </w:rPr>
        <w:t>Основные персоналии:</w:t>
      </w:r>
      <w:r w:rsidRPr="00E411E4">
        <w:t xml:space="preserve"> Фридрих II, П.А. Румянцев, С.Ф. Апраксин, В.В. Фермор, П.С. Салтыков, А.Б. Бутурлин, З.Г. Чернышёв.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b/>
        </w:rPr>
        <w:t>Внутренняя политика правительства Елизаветы Петровны. Пётр III</w:t>
      </w:r>
      <w:r w:rsidRPr="00E411E4">
        <w:t>. Личность императрицы Елизаветы Петровны, её сподвижники. Новые права и привилегии дворянства. Вопрос о наследов</w:t>
      </w:r>
      <w:r w:rsidRPr="00E411E4">
        <w:t>а</w:t>
      </w:r>
      <w:r w:rsidRPr="00E411E4">
        <w:t>нии престола. Экономическая и финансовая политика. Деятельность П.И. Шувалова. Ликвидация внутренних таможен, усиление роли косвенных налогов. Создание Дворянского и Купеческого ба</w:t>
      </w:r>
      <w:r w:rsidRPr="00E411E4">
        <w:t>н</w:t>
      </w:r>
      <w:r w:rsidRPr="00E411E4">
        <w:t xml:space="preserve">ков. Распространение монополий в промышленности и внешней торговле. Правление Петра III. Личность императора. «Манифест о вольности дворянства». Причины, ход и итоги переворота 28 июня 1762 г.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i/>
        </w:rPr>
        <w:t>Основные понятия и термины</w:t>
      </w:r>
      <w:r w:rsidRPr="00E411E4">
        <w:t>: Сенат, внутренние таможни, прямой налог, косвенные налоги, м</w:t>
      </w:r>
      <w:r w:rsidRPr="00E411E4">
        <w:t>о</w:t>
      </w:r>
      <w:r w:rsidRPr="00E411E4">
        <w:t xml:space="preserve">нополии, секуляризация, «Манифест о вольности дворянства».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i/>
        </w:rPr>
        <w:t>Основные персоналии</w:t>
      </w:r>
      <w:r w:rsidRPr="00E411E4">
        <w:t>: Елизавета Петровна, А.Г. и К.Г. Разумовские, П.И. Шувалов, Пётр III, Екат</w:t>
      </w:r>
      <w:r w:rsidRPr="00E411E4">
        <w:t>е</w:t>
      </w:r>
      <w:r w:rsidRPr="00E411E4">
        <w:t xml:space="preserve">рина Алексеевна.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center"/>
        <w:rPr>
          <w:b/>
        </w:rPr>
      </w:pPr>
      <w:r w:rsidRPr="00E411E4">
        <w:rPr>
          <w:b/>
        </w:rPr>
        <w:t>Раздел III. Расцвет Российской империи (12 ч)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b/>
        </w:rPr>
        <w:lastRenderedPageBreak/>
        <w:t>Внутренняя политика Екатерины II и просвещённый абсолютизм</w:t>
      </w:r>
      <w:r w:rsidRPr="00E411E4">
        <w:t>. Личность императрицы Екатерины II. Идеалы Просвещения и просвещённый абсолютизм. Особенности просвещённого абсолютизма в России. Секуляризация церковного землевладения. Уложенная комиссия: состав, де</w:t>
      </w:r>
      <w:r w:rsidRPr="00E411E4">
        <w:t>я</w:t>
      </w:r>
      <w:r w:rsidRPr="00E411E4">
        <w:t xml:space="preserve">тельность, причины роспуска. Идеи просвещённого абсолютизма в «Наказе» императрицы.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i/>
        </w:rPr>
        <w:t>Основные понятия и термины:</w:t>
      </w:r>
      <w:r w:rsidRPr="00E411E4">
        <w:t xml:space="preserve"> просвещённый абсолютизм, Уложенная комиссия, «Наказ», секул</w:t>
      </w:r>
      <w:r w:rsidRPr="00E411E4">
        <w:t>я</w:t>
      </w:r>
      <w:r w:rsidRPr="00E411E4">
        <w:t xml:space="preserve">ризация.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i/>
        </w:rPr>
        <w:t>Основные персоналии</w:t>
      </w:r>
      <w:r w:rsidRPr="00E411E4">
        <w:t xml:space="preserve">: Екатерина II.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b/>
        </w:rPr>
        <w:t>Губернская реформа и сословная политика Екатерины II</w:t>
      </w:r>
      <w:r w:rsidRPr="00E411E4">
        <w:t>. Реформы местного управления. Орг</w:t>
      </w:r>
      <w:r w:rsidRPr="00E411E4">
        <w:t>а</w:t>
      </w:r>
      <w:r w:rsidRPr="00E411E4">
        <w:t>ны управления губернией и уездом. Цели сословной политики. Жалованная грамота дворянству. Дворянство — «первенствующее сословие» империи. Привлечение представителей сословий к м</w:t>
      </w:r>
      <w:r w:rsidRPr="00E411E4">
        <w:t>е</w:t>
      </w:r>
      <w:r w:rsidRPr="00E411E4">
        <w:t>стному управлению. Создание дворянских обществ в губерниях и уездах. Политика правительства по отношению к купечеству и городам. Расширение привилегий гильдейского купечества в налог</w:t>
      </w:r>
      <w:r w:rsidRPr="00E411E4">
        <w:t>о</w:t>
      </w:r>
      <w:r w:rsidRPr="00E411E4">
        <w:t xml:space="preserve">вой сфере и городском управлении.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i/>
        </w:rPr>
        <w:t>Основные понятия и термины:</w:t>
      </w:r>
      <w:r w:rsidRPr="00E411E4">
        <w:t xml:space="preserve"> губерния, губернатор, наместник, уезд, губернское правление, Казённая палата, приказ общественного призрения, городничий, капитан-исправник, прокурор, Жал</w:t>
      </w:r>
      <w:r w:rsidRPr="00E411E4">
        <w:t>о</w:t>
      </w:r>
      <w:r w:rsidRPr="00E411E4">
        <w:t xml:space="preserve">ванная грамота дворянству, Жалованная грамота городам, гильдии, мещане, городовые обыватели, предводитель дворянства, городской голова, городская дума.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b/>
        </w:rPr>
        <w:t>Крепостное право в России во второй половине XVIII в.</w:t>
      </w:r>
      <w:r w:rsidRPr="00E411E4">
        <w:t xml:space="preserve"> Распространение крепостного права. Условия жизни крепостной деревни. Повинности крестьян. Дворовые люди. Права помещика по отношению к своим крепостным. Отношения помещиков и крепостных во второй половине XVIII в.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i/>
        </w:rPr>
        <w:t>Основные понятия и термины</w:t>
      </w:r>
      <w:r w:rsidRPr="00E411E4">
        <w:t>: крепостное право, крепостные, повинности, барщина, оброк, пом</w:t>
      </w:r>
      <w:r w:rsidRPr="00E411E4">
        <w:t>е</w:t>
      </w:r>
      <w:r w:rsidRPr="00E411E4">
        <w:t xml:space="preserve">щик, дворовые люди, крепостная мануфактура.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b/>
        </w:rPr>
        <w:t>Экономическая жизнь России второй половины XVIII</w:t>
      </w:r>
      <w:r w:rsidRPr="00E411E4">
        <w:t xml:space="preserve"> </w:t>
      </w:r>
      <w:r w:rsidRPr="00E411E4">
        <w:rPr>
          <w:b/>
        </w:rPr>
        <w:t>в</w:t>
      </w:r>
      <w:r w:rsidRPr="00E411E4">
        <w:t>. Роль крепостного строя в экономике страны. Барщинное и оброчное хозяйство. Развитие промышленности в городе и деревне. Роль государства, купечества и помещиков в развитии промышленности. Развитие крестьянских пром</w:t>
      </w:r>
      <w:r w:rsidRPr="00E411E4">
        <w:t>ы</w:t>
      </w:r>
      <w:r w:rsidRPr="00E411E4">
        <w:t>слов. Рост текстильной промышленности: распространение производства хлопчатобумажных тк</w:t>
      </w:r>
      <w:r w:rsidRPr="00E411E4">
        <w:t>а</w:t>
      </w:r>
      <w:r w:rsidRPr="00E411E4">
        <w:t>ней. Крепостной и вольнонаёмный труд. Привлечение крепостных оброчных крестьян к работе на мануфактурах. Начало известных предпринимательских династий (Морозовы, Рябушинские, Гар</w:t>
      </w:r>
      <w:r w:rsidRPr="00E411E4">
        <w:t>е</w:t>
      </w:r>
      <w:r w:rsidRPr="00E411E4">
        <w:t>лины, Прохоровы и др.). Политика Екатерины II в торговой сфере. Внешняя торговля России. Пар</w:t>
      </w:r>
      <w:r w:rsidRPr="00E411E4">
        <w:t>т</w:t>
      </w:r>
      <w:r w:rsidRPr="00E411E4">
        <w:t>нёры России во внешней торговле в Европе и в мире. Ярмарки и их роль во внутренней торговле (Макарьевская, Ирбитская, Свенская, Коренная ярмарки). Денежное обращение. Транспорт и торг</w:t>
      </w:r>
      <w:r w:rsidRPr="00E411E4">
        <w:t>о</w:t>
      </w:r>
      <w:r w:rsidRPr="00E411E4">
        <w:t xml:space="preserve">вые пути внутри страны. Воднотранспортные системы: Вышневолоцкая, Тихвинская, Мариинская и др.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i/>
        </w:rPr>
        <w:t>Основные понятия и термины:</w:t>
      </w:r>
      <w:r w:rsidRPr="00E411E4">
        <w:t xml:space="preserve"> месячина, отхожие промыслы, протекционизм, ярмарка, ассигнация. </w:t>
      </w:r>
      <w:r w:rsidRPr="00E411E4">
        <w:rPr>
          <w:i/>
        </w:rPr>
        <w:t>Основные персоналии</w:t>
      </w:r>
      <w:r w:rsidRPr="00E411E4">
        <w:t xml:space="preserve">: Екатерина II, А.Т. Болотов, Морозовы, Рябушинские, Гарелины, Прохоровы.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b/>
        </w:rPr>
        <w:t>Восстание Е.И. Пугачёва (1773—1775).</w:t>
      </w:r>
      <w:r w:rsidRPr="00E411E4">
        <w:t xml:space="preserve"> Причины народных движений во второй половине XVIII в. Предпосылки для возрождения самозванства в царствование Екатерины II. Личность Е. Пугачёва. Антидворянский и антикрепостнический характер движения. Социальный состав участников. Роль казачества, народов Урала и Поволжья в восстании. Ход восстания. Меры правительства по борьбе с Пугачёвым. Поражение восстания и гибель его предводителя. Влияние восстания Е.И. Пугачёва на политику Екатерины II и развитие общественной мысли.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i/>
        </w:rPr>
        <w:t>Основные понятия и термины:</w:t>
      </w:r>
      <w:r w:rsidRPr="00E411E4">
        <w:t xml:space="preserve"> казаки, атаман, крепостные крестьяне, самозванство.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i/>
        </w:rPr>
        <w:t>Основные персоналии:</w:t>
      </w:r>
      <w:r w:rsidRPr="00E411E4">
        <w:t xml:space="preserve"> Екатерина II, Е.И. Пугачёв, С. Юлаев, А.И. Бибиков, И.И. Михельсон.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b/>
        </w:rPr>
        <w:lastRenderedPageBreak/>
        <w:t>Русско-турецкие войны второй половины XVIII в.</w:t>
      </w:r>
      <w:r w:rsidRPr="00E411E4">
        <w:t xml:space="preserve"> Международное положение Российской и</w:t>
      </w:r>
      <w:r w:rsidRPr="00E411E4">
        <w:t>м</w:t>
      </w:r>
      <w:r w:rsidRPr="00E411E4">
        <w:t>перии в середине XVIII в. и актуальные направления её внешней политики. Русско-турецкие войны 1768—1774 гг. и 1787—1791 гг.: причины и цели участников; основные сражения на суше и море; выдающиеся полководцы и адмиралы России (П.А. Румянцев, А.Г. Орлов, Г.А. Спиридов, А.В. С</w:t>
      </w:r>
      <w:r w:rsidRPr="00E411E4">
        <w:t>у</w:t>
      </w:r>
      <w:r w:rsidRPr="00E411E4">
        <w:t>воров, Ф.Ф. Ушаков и др.). Территориальные приобретения России по условиям Кючук-Кайнарджийского и Ясского мирных договоров. Политика России на Кавказе.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i/>
        </w:rPr>
        <w:t>Основные понятия и термины</w:t>
      </w:r>
      <w:r w:rsidRPr="00E411E4">
        <w:t xml:space="preserve">: Кючук-Кайнарджийский мир, Новороссия, Ясский мир.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i/>
        </w:rPr>
        <w:t>Основные персоналии</w:t>
      </w:r>
      <w:r w:rsidRPr="00E411E4">
        <w:t xml:space="preserve">: Екатерина II, П.А Румянцев, Г.А. Спиридов, В.М. Долгоруков, А.В. Суворов, Ф.Ф. Ушаков, Г.А. Потёмкин. 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b/>
        </w:rPr>
        <w:t>Разделы Речи Посполитой и внешняя политика России в конце XVIII в</w:t>
      </w:r>
      <w:r w:rsidRPr="00E411E4">
        <w:t>. Отношения России и Речи Посполитой в XVIII в. Участие России в разделах Речи Посполитой вместе с империей Габ</w:t>
      </w:r>
      <w:r w:rsidRPr="00E411E4">
        <w:t>с</w:t>
      </w:r>
      <w:r w:rsidRPr="00E411E4">
        <w:t>бургов и Пруссией. Первый, второй и третий разделы Речи Посполитой. Вхождение в состав России территории Украины и Белоруссии. Присоединение Литвы и Курляндии. Борьба Польши за наци</w:t>
      </w:r>
      <w:r w:rsidRPr="00E411E4">
        <w:t>о</w:t>
      </w:r>
      <w:r w:rsidRPr="00E411E4">
        <w:t>нальную независимость. Восстание под предводительством Т. Костюшко. Укрепление междун</w:t>
      </w:r>
      <w:r w:rsidRPr="00E411E4">
        <w:t>а</w:t>
      </w:r>
      <w:r w:rsidRPr="00E411E4">
        <w:t>родного авторитета России. Деятельность Н.И. Панина и А.А. Безбородко. Россия и Война за нез</w:t>
      </w:r>
      <w:r w:rsidRPr="00E411E4">
        <w:t>а</w:t>
      </w:r>
      <w:r w:rsidRPr="00E411E4">
        <w:t xml:space="preserve">висимость североамериканских колоний. Декларация о вооружённом нейтралитете 1780 г. Русско-шведская война 1788—1790 гг.: причины, ход, итоги. Россия и революционная Франция.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i/>
        </w:rPr>
        <w:t>Основные понятия и термины:</w:t>
      </w:r>
      <w:r w:rsidRPr="00E411E4">
        <w:t xml:space="preserve"> диссиденты, шляхта, разделы Речи Посполитой.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i/>
        </w:rPr>
        <w:t>Основные персоналии</w:t>
      </w:r>
      <w:r w:rsidRPr="00E411E4">
        <w:t xml:space="preserve">: Екатерина II, С. Понятовский, Т. Костюшко, А.В. Суворов, Н.И. Панин, А.А. Безбородко, Густав III, Людовик XVI, Н.И. Новиков, А.Н. Радищев.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b/>
        </w:rPr>
        <w:t>Народы Российской империи в XVIII в</w:t>
      </w:r>
      <w:r w:rsidRPr="00E411E4">
        <w:t>. Россия — многонациональная империя. Задачи наци</w:t>
      </w:r>
      <w:r w:rsidRPr="00E411E4">
        <w:t>о</w:t>
      </w:r>
      <w:r w:rsidRPr="00E411E4">
        <w:t>нальной политики российского правительства в XVIII в. Унификация управления на окраинах и</w:t>
      </w:r>
      <w:r w:rsidRPr="00E411E4">
        <w:t>м</w:t>
      </w:r>
      <w:r w:rsidRPr="00E411E4">
        <w:t>перии. Ликвидация украинского гетманства. Включение представителей местной знати в состав господствующего сословия Российской империи. Религиозная политика. Укрепление начал тол</w:t>
      </w:r>
      <w:r w:rsidRPr="00E411E4">
        <w:t>е</w:t>
      </w:r>
      <w:r w:rsidRPr="00E411E4">
        <w:t>рантности и веротерпимости по отношению к неправославным и нехристианским конфессиям. Ра</w:t>
      </w:r>
      <w:r w:rsidRPr="00E411E4">
        <w:t>с</w:t>
      </w:r>
      <w:r w:rsidRPr="00E411E4">
        <w:t>селение колонистов в Новороссии, Поволжье и других регионах. Активизация деятельности по привлечению иностранцев в Россию. Немецкие переселенцы. Положение русских в Российской имп</w:t>
      </w:r>
      <w:r w:rsidRPr="00E411E4">
        <w:t>е</w:t>
      </w:r>
      <w:r w:rsidRPr="00E411E4">
        <w:t>рии. Основные понятия и термины: Малороссийская коллегия, православие, старообрядчество, католичество, протестантизм, ислам, Магометанское духовное собрание, иудаизм, язычество, колон</w:t>
      </w:r>
      <w:r w:rsidRPr="00E411E4">
        <w:t>и</w:t>
      </w:r>
      <w:r w:rsidRPr="00E411E4">
        <w:t>сты. Освоение Новороссии Возникновение Новороссии. Население Новороссии. Привлечение ин</w:t>
      </w:r>
      <w:r w:rsidRPr="00E411E4">
        <w:t>о</w:t>
      </w:r>
      <w:r w:rsidRPr="00E411E4">
        <w:t>странцев на новоприсоединённые земли. Организация управления Новороссией. Г.А. Потёмкин. Строительство новых городов и портов. Основание Севастополя, Одессы, Херсона. Развитие то</w:t>
      </w:r>
      <w:r w:rsidRPr="00E411E4">
        <w:t>р</w:t>
      </w:r>
      <w:r w:rsidRPr="00E411E4">
        <w:t>говли и промышленности в Новороссии. Расселение колонистов в Новороссии. Формирование к</w:t>
      </w:r>
      <w:r w:rsidRPr="00E411E4">
        <w:t>у</w:t>
      </w:r>
      <w:r w:rsidRPr="00E411E4">
        <w:t>банского казачества. Путешествие Екатерины II на юг в 1787 г.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i/>
        </w:rPr>
        <w:t>Основные понятия и термины</w:t>
      </w:r>
      <w:r w:rsidRPr="00E411E4">
        <w:t xml:space="preserve">: Новороссия, колонисты, кубанское казачество.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i/>
        </w:rPr>
        <w:t>Основные персоналии</w:t>
      </w:r>
      <w:r w:rsidRPr="00E411E4">
        <w:t>: Екатерина II, Г.А. Потёмкин.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b/>
        </w:rPr>
        <w:t>Правление Павла I</w:t>
      </w:r>
      <w:r w:rsidRPr="00E411E4">
        <w:t>. Личность Павла I и отзывы о нём его современников. Внутренняя политика Павла I: военная реформа, Акт о престолонаследии, Указ о трёхдневной барщине и др. Внешняя политика Павла I: цели и направления. Причины и характер войны с Францией в составе антифра</w:t>
      </w:r>
      <w:r w:rsidRPr="00E411E4">
        <w:t>н</w:t>
      </w:r>
      <w:r w:rsidRPr="00E411E4">
        <w:t xml:space="preserve">цузской коалиции в 1798— 1799 гг. Итальянский и Швейцарский походы А.В. Суворова. Победы русского флота под командованием Ф.Ф. Ушакова. Предпосылки недовольства политикой Павла I в верхах российского общества и дворцовый переворот 11 марта 1801 г.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i/>
        </w:rPr>
        <w:t>Основные понятия и термины:</w:t>
      </w:r>
      <w:r w:rsidRPr="00E411E4">
        <w:t xml:space="preserve"> Акт о престолонаследии, Указ о трёхдневной барщине.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i/>
        </w:rPr>
        <w:t>Основные персоналии:</w:t>
      </w:r>
      <w:r w:rsidRPr="00E411E4">
        <w:t xml:space="preserve"> Павел I, А.В. Суворов, Ф.Ф. Ушаков, П.И. Багратион.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center"/>
      </w:pPr>
      <w:r w:rsidRPr="00E411E4">
        <w:rPr>
          <w:b/>
        </w:rPr>
        <w:lastRenderedPageBreak/>
        <w:t>Раздел  IV. Русская культура, наука, общественная мысль после Петра Великого (11 ч)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b/>
        </w:rPr>
        <w:t>Школа, образование и воспитание в XVIII в.</w:t>
      </w:r>
      <w:r w:rsidRPr="00E411E4">
        <w:t xml:space="preserve"> Сословные учебные заведения для юношества из дворянства. Основание Института благородных девиц в Смольном монастыре. Основные педагог</w:t>
      </w:r>
      <w:r w:rsidRPr="00E411E4">
        <w:t>и</w:t>
      </w:r>
      <w:r w:rsidRPr="00E411E4">
        <w:t xml:space="preserve">ческие идеи: влияние идей Просвещения на педагогическую мысль в России. Воспитание «новой породы» людей. Высшее образование. Основание Московского 104 университета. Деятельность И.И. Шувалова. Домашнее воспитание и начальное образование. Основание воспитательных домов в Санкт-Петербурге и Москве.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i/>
        </w:rPr>
        <w:t>Основные понятия и термины:</w:t>
      </w:r>
      <w:r w:rsidRPr="00E411E4">
        <w:t xml:space="preserve"> Сухопутный шляхетский (кадетский) корпус, Пажеский корпус, Московский университет, гимназия, Благородный пансион, гувернёр, гувернантка, народные уч</w:t>
      </w:r>
      <w:r w:rsidRPr="00E411E4">
        <w:t>и</w:t>
      </w:r>
      <w:r w:rsidRPr="00E411E4">
        <w:t xml:space="preserve">лища.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i/>
        </w:rPr>
        <w:t>Основные персоналии</w:t>
      </w:r>
      <w:r w:rsidRPr="00E411E4">
        <w:t xml:space="preserve">: И.И. Бецкой, И.И. Шувалов.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b/>
        </w:rPr>
        <w:t>Российская наука в XVIII в</w:t>
      </w:r>
      <w:r w:rsidRPr="00E411E4">
        <w:t>. Организация и основные задачи российской науки. Академия наук. Географические открытия. Вторая Камчатская экспедиция. Освоение Аляски и Западного побер</w:t>
      </w:r>
      <w:r w:rsidRPr="00E411E4">
        <w:t>е</w:t>
      </w:r>
      <w:r w:rsidRPr="00E411E4">
        <w:t>жья Северной Америки. Российско-американская компания. Развитие медицины и здравоохранения. Достижения техники (А.К. Нартов, И.И. Ползунов, И.П. Кулибин). Изучение российской словесн</w:t>
      </w:r>
      <w:r w:rsidRPr="00E411E4">
        <w:t>о</w:t>
      </w:r>
      <w:r w:rsidRPr="00E411E4">
        <w:t xml:space="preserve">сти и развитие литературного языка. Основание Российской академии. Е.Р. Дашкова. Исследования в области отечественной истории (В.Н. Татищев, Г.Ф. Миллер).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i/>
        </w:rPr>
        <w:t xml:space="preserve">Основные понятия и термины: </w:t>
      </w:r>
      <w:r w:rsidRPr="00E411E4">
        <w:t>Академия наук, Российская академия, Медицинская коллегия, Ро</w:t>
      </w:r>
      <w:r w:rsidRPr="00E411E4">
        <w:t>с</w:t>
      </w:r>
      <w:r w:rsidRPr="00E411E4">
        <w:t xml:space="preserve">сийско-американская компания.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i/>
        </w:rPr>
        <w:t>Основные персоналии:</w:t>
      </w:r>
      <w:r w:rsidRPr="00E411E4">
        <w:t xml:space="preserve"> Л. Эйлер, Д. Бернулли, Г. Байер, Г.Ф. Миллер, В. Беринг, Х.П. Лаптев, Д.Я. Лаптев, С.И. Челюскин, И.Г. Гмелин, С.П. Крашенинников, А.И. Чириков, И.И. Лепёхин, П.С. Паллас, С.Г. Зыбелин, А.К. Нартов, И.П. Кулибин, И.И. Ползунов, В.К. Тредиаковский, М.В. Ломон</w:t>
      </w:r>
      <w:r w:rsidRPr="00E411E4">
        <w:t>о</w:t>
      </w:r>
      <w:r w:rsidRPr="00E411E4">
        <w:t xml:space="preserve">сов, Е.Р. Дашкова, В.Н. Татищев.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b/>
        </w:rPr>
        <w:t>Михаил Васильевич Ломоносов.</w:t>
      </w:r>
      <w:r w:rsidRPr="00E411E4">
        <w:t xml:space="preserve"> Детство и юность М.В. Ломоносова. Деятельность М.В. Ломон</w:t>
      </w:r>
      <w:r w:rsidRPr="00E411E4">
        <w:t>о</w:t>
      </w:r>
      <w:r w:rsidRPr="00E411E4">
        <w:t>сова в Академии наук. Достижения в области естественных наук. Вклад М.В. Ломоносова в гуман</w:t>
      </w:r>
      <w:r w:rsidRPr="00E411E4">
        <w:t>и</w:t>
      </w:r>
      <w:r w:rsidRPr="00E411E4">
        <w:t xml:space="preserve">тарные науки.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i/>
        </w:rPr>
        <w:t>Основные персоналии:</w:t>
      </w:r>
      <w:r w:rsidRPr="00E411E4">
        <w:t xml:space="preserve"> М.В. Ломоносов.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b/>
        </w:rPr>
        <w:t>Общественная мысль второй половины XVIII в</w:t>
      </w:r>
      <w:r w:rsidRPr="00E411E4">
        <w:t>. Определяющее влияние идей Просвещения в российской общественной мысли. Русская журналистика и Н.И. Новиков. Масонство в России. Обсуждение крестьянского вопроса в обществе. Деятельность А.Н. Радищева. «Путешествие из П</w:t>
      </w:r>
      <w:r w:rsidRPr="00E411E4">
        <w:t>е</w:t>
      </w:r>
      <w:r w:rsidRPr="00E411E4">
        <w:t xml:space="preserve">тербурга в Москву».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i/>
        </w:rPr>
        <w:t>Основные понятия и термины:</w:t>
      </w:r>
      <w:r w:rsidRPr="00E411E4">
        <w:t xml:space="preserve"> масонство, Вольное экономическое общество.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i/>
        </w:rPr>
        <w:t>Основные персоналии:</w:t>
      </w:r>
      <w:r w:rsidRPr="00E411E4">
        <w:t xml:space="preserve"> Н.И. Новиков, А.Н. Радищев, Г.С. Коробьин, М.М. Щербатов, А.Я. Поленов.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b/>
        </w:rPr>
        <w:t>Русская литература, театральное и музыкальное искусство</w:t>
      </w:r>
      <w:r w:rsidRPr="00E411E4">
        <w:t>. Русская литература до середины XVIII в. Классицизм в русской литературе. Драматургия (А.П. Сумароков, Д.И. Фонвизин). Разв</w:t>
      </w:r>
      <w:r w:rsidRPr="00E411E4">
        <w:t>и</w:t>
      </w:r>
      <w:r w:rsidRPr="00E411E4">
        <w:t xml:space="preserve">тие литературы во второй половине XVIII в. Г.Р. Державин. Рождение нового литературного стиля. Творчество Н.М. Карамзина. Театральное искусство. Музыка.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i/>
        </w:rPr>
        <w:t>Основные понятия и термины</w:t>
      </w:r>
      <w:r w:rsidRPr="00E411E4">
        <w:t>: классицизм, сентиментализм, сатира, социальная комедия, Пр</w:t>
      </w:r>
      <w:r w:rsidRPr="00E411E4">
        <w:t>и</w:t>
      </w:r>
      <w:r w:rsidRPr="00E411E4">
        <w:t xml:space="preserve">дворная певческая капелла.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i/>
        </w:rPr>
        <w:lastRenderedPageBreak/>
        <w:t>Основные персоналии</w:t>
      </w:r>
      <w:r w:rsidRPr="00E411E4">
        <w:t xml:space="preserve">: А.Д. Кантемир, В.К. Тредиаковский, А.П. Сумароков, Д.И. Фонвизин, М.М. Херасков, В.В. Капнист, Г.Р. Державин, Н.М. Карамзин, Ф.Г. Волков, И.А. Дмитревский, Н.А. Львов, Е.И. Фомин, Д.С. Бортнянский.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b/>
        </w:rPr>
        <w:t>Русская художественная культура XVIII в.</w:t>
      </w:r>
      <w:r w:rsidRPr="00E411E4">
        <w:t xml:space="preserve"> </w:t>
      </w:r>
      <w:r w:rsidRPr="00E411E4">
        <w:rPr>
          <w:b/>
        </w:rPr>
        <w:t>Архитектура. Скульптура. Живопись</w:t>
      </w:r>
      <w:r w:rsidRPr="00E411E4">
        <w:t>. Укрепление взаимосвязей с культурой стран зарубежной Европы. Распространение в России основных стилей и жанров европейской художественной культуры (барокко, классицизм, рококо и т.п.). Открытие Академии художеств. Вклад в развитие русского искусства художников, архитекторов, мастеров, прибывших из-за рубежа. Русская архитектура XVIII в. Барокко в архитектуре. Идея «регулярной застройки» и её воплощение в российских городах. Переход к классицизму. Классические архите</w:t>
      </w:r>
      <w:r w:rsidRPr="00E411E4">
        <w:t>к</w:t>
      </w:r>
      <w:r w:rsidRPr="00E411E4">
        <w:t>турные ансамбли 105 Москвы и Петербурга. В.И. Баженов, М.Ф. Казаков. Русская скульптура. Из</w:t>
      </w:r>
      <w:r w:rsidRPr="00E411E4">
        <w:t>о</w:t>
      </w:r>
      <w:r w:rsidRPr="00E411E4">
        <w:t>бразительное искусство в России, его выдающиеся мастера и произведения. Расцвет жанра пара</w:t>
      </w:r>
      <w:r w:rsidRPr="00E411E4">
        <w:t>д</w:t>
      </w:r>
      <w:r w:rsidRPr="00E411E4">
        <w:t xml:space="preserve">ного портрета в середине XVIII в. Новые веяния в изобразительном искусстве в конце столетия.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i/>
        </w:rPr>
        <w:t>Основные понятия и термины</w:t>
      </w:r>
      <w:r w:rsidRPr="00E411E4">
        <w:t xml:space="preserve">: барокко, рококо, классицизм.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i/>
        </w:rPr>
        <w:t>Основные персоналии</w:t>
      </w:r>
      <w:r w:rsidRPr="00E411E4">
        <w:t>: Ф.Б. Растрелли, Ж.Б. Валлен-Деламот, В.И. Баженов, М.Ф. Казаков, Дж. Кваренги, Д. Жилярди, И.Е. Старов, Э.М. Фальконе, Б.К. Растрелли, М.И. Козловский, Ф.И. Шубин, С.Ф. Щедрин, А.П. Лосенко, А.П. Антропов, И.П. Аргунов, Ф.С. Рокотов, Д.Г. Левицкий, В.Л. Б</w:t>
      </w:r>
      <w:r w:rsidRPr="00E411E4">
        <w:t>о</w:t>
      </w:r>
      <w:r w:rsidRPr="00E411E4">
        <w:t xml:space="preserve">ровиковский.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b/>
        </w:rPr>
        <w:t>Культура и быт российских сословий</w:t>
      </w:r>
      <w:r w:rsidRPr="00E411E4">
        <w:t xml:space="preserve">. Изменения в культуре и быту после Петровских реформ. Крестьянский быт. Изменения в быту горожан. Повседневная культура дворянства. Дворянская усадьба XVIII в. </w:t>
      </w:r>
    </w:p>
    <w:p w:rsidR="007735A4" w:rsidRPr="00E411E4" w:rsidRDefault="007735A4" w:rsidP="007735A4">
      <w:pPr>
        <w:shd w:val="clear" w:color="auto" w:fill="FFFFFF"/>
        <w:spacing w:before="100" w:beforeAutospacing="1" w:after="240"/>
        <w:jc w:val="both"/>
      </w:pPr>
      <w:r w:rsidRPr="00E411E4">
        <w:rPr>
          <w:i/>
        </w:rPr>
        <w:t>Основные понятия и термины</w:t>
      </w:r>
      <w:r w:rsidRPr="00E411E4">
        <w:t>: этикет, дуэль, парик, камзол, фрак, редингот, кюлоты, жабо, корсет, кринолин, фижмы, турнюр, менуэт, полонез, этикет, дуэль, дворянская усадьба, французский (рег</w:t>
      </w:r>
      <w:r w:rsidRPr="00E411E4">
        <w:t>у</w:t>
      </w:r>
      <w:r w:rsidRPr="00E411E4">
        <w:t>лярный) парк, английский (пейзажный) парк.</w:t>
      </w:r>
    </w:p>
    <w:p w:rsidR="007735A4" w:rsidRPr="000C50A6" w:rsidRDefault="007735A4" w:rsidP="007735A4">
      <w:pPr>
        <w:shd w:val="clear" w:color="auto" w:fill="FFFFFF"/>
        <w:spacing w:before="100" w:beforeAutospacing="1" w:after="100" w:afterAutospacing="1"/>
        <w:rPr>
          <w:b/>
          <w:noProof/>
          <w:sz w:val="28"/>
          <w:szCs w:val="28"/>
        </w:rPr>
      </w:pPr>
    </w:p>
    <w:p w:rsidR="007735A4" w:rsidRPr="000C50A6" w:rsidRDefault="007735A4" w:rsidP="007735A4">
      <w:pPr>
        <w:shd w:val="clear" w:color="auto" w:fill="FFFFFF"/>
        <w:spacing w:before="100" w:beforeAutospacing="1" w:after="100" w:afterAutospacing="1"/>
        <w:jc w:val="center"/>
        <w:rPr>
          <w:b/>
          <w:noProof/>
          <w:sz w:val="28"/>
          <w:szCs w:val="28"/>
        </w:rPr>
      </w:pPr>
    </w:p>
    <w:p w:rsidR="007735A4" w:rsidRPr="000C50A6" w:rsidRDefault="007735A4" w:rsidP="007735A4">
      <w:pPr>
        <w:shd w:val="clear" w:color="auto" w:fill="FFFFFF"/>
        <w:spacing w:before="100" w:beforeAutospacing="1" w:after="100" w:afterAutospacing="1"/>
        <w:jc w:val="center"/>
        <w:rPr>
          <w:b/>
          <w:noProof/>
        </w:rPr>
        <w:sectPr w:rsidR="007735A4" w:rsidRPr="000C50A6" w:rsidSect="000C50A6">
          <w:pgSz w:w="11906" w:h="16838"/>
          <w:pgMar w:top="993" w:right="851" w:bottom="426" w:left="709" w:header="709" w:footer="709" w:gutter="0"/>
          <w:cols w:space="708"/>
          <w:docGrid w:linePitch="360"/>
        </w:sectPr>
      </w:pPr>
    </w:p>
    <w:p w:rsidR="007735A4" w:rsidRPr="000C50A6" w:rsidRDefault="007735A4" w:rsidP="007735A4">
      <w:pPr>
        <w:shd w:val="clear" w:color="auto" w:fill="FFFFFF"/>
        <w:spacing w:before="100" w:beforeAutospacing="1" w:after="100" w:afterAutospacing="1"/>
        <w:jc w:val="center"/>
        <w:rPr>
          <w:b/>
          <w:noProof/>
        </w:rPr>
      </w:pPr>
      <w:r w:rsidRPr="000C50A6">
        <w:rPr>
          <w:b/>
          <w:noProof/>
        </w:rPr>
        <w:lastRenderedPageBreak/>
        <w:t>Календарно- тематическое планирование по истории 8 класс</w:t>
      </w:r>
    </w:p>
    <w:tbl>
      <w:tblPr>
        <w:tblW w:w="2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2955"/>
        <w:gridCol w:w="957"/>
        <w:gridCol w:w="1837"/>
        <w:gridCol w:w="5625"/>
        <w:gridCol w:w="1807"/>
        <w:gridCol w:w="850"/>
        <w:gridCol w:w="850"/>
        <w:gridCol w:w="2355"/>
        <w:gridCol w:w="9"/>
        <w:gridCol w:w="1798"/>
        <w:gridCol w:w="18"/>
        <w:gridCol w:w="1789"/>
        <w:gridCol w:w="48"/>
        <w:gridCol w:w="1759"/>
        <w:gridCol w:w="1807"/>
      </w:tblGrid>
      <w:tr w:rsidR="007735A4" w:rsidRPr="000C50A6" w:rsidTr="00AC4C54">
        <w:trPr>
          <w:gridAfter w:val="8"/>
          <w:wAfter w:w="9583" w:type="dxa"/>
          <w:trHeight w:val="570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№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 xml:space="preserve">Тема урока 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lang w:val="en-US"/>
              </w:rPr>
            </w:pPr>
            <w:r w:rsidRPr="000C50A6">
              <w:t>Кол-во часов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Тип урока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Планируемые результаты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Формы ко</w:t>
            </w:r>
            <w:r w:rsidRPr="000C50A6">
              <w:t>н</w:t>
            </w:r>
            <w:r w:rsidRPr="000C50A6">
              <w:t>троля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Дата по плану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 xml:space="preserve">факт </w:t>
            </w: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pPr>
              <w:spacing w:line="360" w:lineRule="auto"/>
            </w:pPr>
            <w:r w:rsidRPr="000C50A6">
              <w:rPr>
                <w:sz w:val="22"/>
                <w:szCs w:val="22"/>
              </w:rPr>
              <w:t>1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pacing w:line="360" w:lineRule="auto"/>
            </w:pPr>
            <w:r w:rsidRPr="000C50A6">
              <w:rPr>
                <w:sz w:val="22"/>
                <w:szCs w:val="22"/>
              </w:rPr>
              <w:t xml:space="preserve">Вводный урок 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Вводный урок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b/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Формирование общих представлений о курсе, характерных чертах развития России в XVIII в.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0C50A6">
              <w:rPr>
                <w:sz w:val="20"/>
                <w:szCs w:val="20"/>
              </w:rPr>
              <w:t>Вводный ко</w:t>
            </w:r>
            <w:r w:rsidRPr="000C50A6">
              <w:rPr>
                <w:sz w:val="20"/>
                <w:szCs w:val="20"/>
              </w:rPr>
              <w:t>н</w:t>
            </w:r>
            <w:r w:rsidRPr="000C50A6">
              <w:rPr>
                <w:sz w:val="20"/>
                <w:szCs w:val="20"/>
              </w:rPr>
              <w:t>троль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15417" w:type="dxa"/>
            <w:gridSpan w:val="8"/>
            <w:shd w:val="clear" w:color="auto" w:fill="FFFFFF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  <w:i/>
                <w:sz w:val="22"/>
                <w:szCs w:val="22"/>
              </w:rPr>
            </w:pPr>
            <w:r w:rsidRPr="000C50A6">
              <w:rPr>
                <w:b/>
                <w:i/>
                <w:sz w:val="22"/>
                <w:szCs w:val="22"/>
              </w:rPr>
              <w:t xml:space="preserve">Раздел 1. Эпоха реформ Петра </w:t>
            </w:r>
            <w:r w:rsidRPr="000C50A6"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0C50A6">
              <w:rPr>
                <w:b/>
                <w:i/>
                <w:sz w:val="22"/>
                <w:szCs w:val="22"/>
              </w:rPr>
              <w:t xml:space="preserve"> (9 ч)</w:t>
            </w: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pPr>
              <w:spacing w:line="360" w:lineRule="auto"/>
              <w:rPr>
                <w:sz w:val="22"/>
                <w:szCs w:val="22"/>
              </w:rPr>
            </w:pPr>
            <w:r w:rsidRPr="000C50A6">
              <w:rPr>
                <w:sz w:val="22"/>
                <w:szCs w:val="22"/>
              </w:rPr>
              <w:t>2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r w:rsidRPr="000C50A6">
              <w:t xml:space="preserve">Начало правления Петра I (§ 1) 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Урок  усвоения новых знаний и учебных действий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Формирование представлений о внутренней и внешней пол</w:t>
            </w:r>
            <w:r w:rsidRPr="000C50A6">
              <w:rPr>
                <w:i/>
                <w:sz w:val="20"/>
                <w:szCs w:val="20"/>
              </w:rPr>
              <w:t>и</w:t>
            </w:r>
            <w:r w:rsidRPr="000C50A6">
              <w:rPr>
                <w:i/>
                <w:sz w:val="20"/>
                <w:szCs w:val="20"/>
              </w:rPr>
              <w:t>тике царевны Софьи, первых годах самостоятельного пра</w:t>
            </w:r>
            <w:r w:rsidRPr="000C50A6">
              <w:rPr>
                <w:i/>
                <w:sz w:val="20"/>
                <w:szCs w:val="20"/>
              </w:rPr>
              <w:t>в</w:t>
            </w:r>
            <w:r w:rsidRPr="000C50A6">
              <w:rPr>
                <w:i/>
                <w:sz w:val="20"/>
                <w:szCs w:val="20"/>
              </w:rPr>
              <w:t>ления Петра I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 w:line="240" w:lineRule="atLeast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Текущий ко</w:t>
            </w:r>
            <w:r w:rsidRPr="000C50A6">
              <w:rPr>
                <w:i/>
                <w:sz w:val="20"/>
                <w:szCs w:val="20"/>
              </w:rPr>
              <w:t>н</w:t>
            </w:r>
            <w:r w:rsidRPr="000C50A6">
              <w:rPr>
                <w:i/>
                <w:sz w:val="20"/>
                <w:szCs w:val="20"/>
              </w:rPr>
              <w:t>троль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pPr>
              <w:spacing w:line="360" w:lineRule="auto"/>
              <w:rPr>
                <w:sz w:val="22"/>
                <w:szCs w:val="22"/>
              </w:rPr>
            </w:pPr>
            <w:r w:rsidRPr="000C50A6">
              <w:rPr>
                <w:sz w:val="22"/>
                <w:szCs w:val="22"/>
              </w:rPr>
              <w:t>3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  <w:rPr>
                <w:sz w:val="22"/>
                <w:szCs w:val="22"/>
              </w:rPr>
            </w:pPr>
            <w:r w:rsidRPr="000C50A6">
              <w:t>Начало Северной войны (§ 2)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Урок-лекция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Разбираться в ходе военных действий на начальном этапе войны; сущности военной реформы; основании Санкт-Петербурга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 w:line="240" w:lineRule="atLeast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Промежуточный контроль</w:t>
            </w:r>
          </w:p>
          <w:p w:rsidR="007735A4" w:rsidRPr="000C50A6" w:rsidRDefault="007735A4" w:rsidP="00AC4C54">
            <w:pPr>
              <w:spacing w:before="100" w:beforeAutospacing="1" w:line="240" w:lineRule="atLeast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Устный опрос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pPr>
              <w:spacing w:line="360" w:lineRule="auto"/>
              <w:rPr>
                <w:sz w:val="22"/>
                <w:szCs w:val="22"/>
              </w:rPr>
            </w:pPr>
            <w:r w:rsidRPr="000C50A6">
              <w:rPr>
                <w:sz w:val="22"/>
                <w:szCs w:val="22"/>
              </w:rPr>
              <w:t>4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  <w:rPr>
                <w:sz w:val="22"/>
                <w:szCs w:val="22"/>
              </w:rPr>
            </w:pPr>
            <w:r w:rsidRPr="000C50A6">
              <w:t>Победа в Северной войне (§ 3)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Формирование представлений о ходе военных действий Северной войны в 1708-1721 гг.; итогах войны со шведами; пр</w:t>
            </w:r>
            <w:r w:rsidRPr="000C50A6">
              <w:rPr>
                <w:i/>
                <w:sz w:val="20"/>
                <w:szCs w:val="20"/>
              </w:rPr>
              <w:t>и</w:t>
            </w:r>
            <w:r w:rsidRPr="000C50A6">
              <w:rPr>
                <w:i/>
                <w:sz w:val="20"/>
                <w:szCs w:val="20"/>
              </w:rPr>
              <w:t>чинах и результатах Прутского и Каспийского походов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 w:line="240" w:lineRule="atLeast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Промежуточный контроль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  <w:trHeight w:val="560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pPr>
              <w:spacing w:line="360" w:lineRule="auto"/>
              <w:rPr>
                <w:sz w:val="22"/>
                <w:szCs w:val="22"/>
              </w:rPr>
            </w:pPr>
            <w:r w:rsidRPr="000C50A6">
              <w:rPr>
                <w:sz w:val="22"/>
                <w:szCs w:val="22"/>
              </w:rPr>
              <w:t>5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</w:pPr>
            <w:r w:rsidRPr="000C50A6">
              <w:t>Преобразования Петра I (§ 4)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Формирование представлений о государственных преобраз</w:t>
            </w:r>
            <w:r w:rsidRPr="000C50A6">
              <w:rPr>
                <w:i/>
                <w:sz w:val="20"/>
                <w:szCs w:val="20"/>
              </w:rPr>
              <w:t>о</w:t>
            </w:r>
            <w:r w:rsidRPr="000C50A6">
              <w:rPr>
                <w:i/>
                <w:sz w:val="20"/>
                <w:szCs w:val="20"/>
              </w:rPr>
              <w:t>ваниях Петра I, их характере и результатах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 w:line="240" w:lineRule="atLeast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Промежуточный контроль</w:t>
            </w:r>
          </w:p>
          <w:p w:rsidR="007735A4" w:rsidRPr="000C50A6" w:rsidRDefault="007735A4" w:rsidP="00AC4C54">
            <w:pPr>
              <w:spacing w:before="100" w:beforeAutospacing="1" w:line="240" w:lineRule="atLeast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 xml:space="preserve">Тесты 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pPr>
              <w:spacing w:line="360" w:lineRule="auto"/>
              <w:rPr>
                <w:sz w:val="22"/>
                <w:szCs w:val="22"/>
              </w:rPr>
            </w:pPr>
            <w:r w:rsidRPr="000C50A6">
              <w:rPr>
                <w:sz w:val="22"/>
                <w:szCs w:val="22"/>
              </w:rPr>
              <w:t>6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</w:pPr>
            <w:r w:rsidRPr="000C50A6">
              <w:t xml:space="preserve">Экономика при Петре </w:t>
            </w:r>
            <w:r w:rsidRPr="000C50A6">
              <w:rPr>
                <w:lang w:val="en-US"/>
              </w:rPr>
              <w:t>I</w:t>
            </w:r>
            <w:r w:rsidRPr="000C50A6">
              <w:t xml:space="preserve"> </w:t>
            </w:r>
          </w:p>
          <w:p w:rsidR="007735A4" w:rsidRPr="000C50A6" w:rsidRDefault="007735A4" w:rsidP="00AC4C54">
            <w:pPr>
              <w:snapToGrid w:val="0"/>
            </w:pPr>
            <w:r w:rsidRPr="000C50A6">
              <w:t>(§ 4)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 xml:space="preserve">Урок  усвоения новых знаний 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Формирование представлений об экономических реформах Петра I, развитии торговли и промышленности при Петре I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 w:line="240" w:lineRule="atLeast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Промежуточный контроль</w:t>
            </w:r>
          </w:p>
          <w:p w:rsidR="007735A4" w:rsidRPr="000C50A6" w:rsidRDefault="007735A4" w:rsidP="00AC4C54">
            <w:pPr>
              <w:spacing w:before="100" w:beforeAutospacing="1" w:line="240" w:lineRule="atLeast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 xml:space="preserve">Карточки 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pPr>
              <w:spacing w:line="360" w:lineRule="auto"/>
              <w:rPr>
                <w:sz w:val="22"/>
                <w:szCs w:val="22"/>
              </w:rPr>
            </w:pPr>
            <w:r w:rsidRPr="000C50A6">
              <w:rPr>
                <w:sz w:val="22"/>
                <w:szCs w:val="22"/>
              </w:rPr>
              <w:t>7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</w:pPr>
            <w:r w:rsidRPr="000C50A6">
              <w:t>Народные движения в н</w:t>
            </w:r>
            <w:r w:rsidRPr="000C50A6">
              <w:t>а</w:t>
            </w:r>
            <w:r w:rsidRPr="000C50A6">
              <w:t>чале 18 века (§ 5)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 xml:space="preserve">Урок  усвоения новых знаний 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Формирование представлений о причинах роста народного недовольства</w:t>
            </w:r>
            <w:r w:rsidRPr="000C50A6">
              <w:t xml:space="preserve"> </w:t>
            </w:r>
            <w:r w:rsidRPr="000C50A6">
              <w:rPr>
                <w:i/>
                <w:sz w:val="20"/>
                <w:szCs w:val="20"/>
              </w:rPr>
              <w:t>в составе участников, ходе и итогах восстания в Астрахани, восстания Кондратия Булавина, Башкирского восстания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 w:line="240" w:lineRule="atLeast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Промежуточный контроль</w:t>
            </w:r>
          </w:p>
          <w:p w:rsidR="007735A4" w:rsidRPr="000C50A6" w:rsidRDefault="007735A4" w:rsidP="00AC4C54">
            <w:pPr>
              <w:spacing w:before="100" w:beforeAutospacing="1" w:line="240" w:lineRule="atLeast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Фронтальный опрос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pPr>
              <w:spacing w:line="360" w:lineRule="auto"/>
              <w:rPr>
                <w:sz w:val="22"/>
                <w:szCs w:val="22"/>
              </w:rPr>
            </w:pPr>
            <w:r w:rsidRPr="000C50A6">
              <w:rPr>
                <w:sz w:val="22"/>
                <w:szCs w:val="22"/>
              </w:rPr>
              <w:t>8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</w:pPr>
            <w:r w:rsidRPr="000C50A6">
              <w:t>Преобразования в области культуры и быта (§ 6)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Формирование представлений о петровских пре- образованиях в области культуры и быта, новых тенденциях развития и</w:t>
            </w:r>
            <w:r w:rsidRPr="000C50A6">
              <w:rPr>
                <w:i/>
                <w:sz w:val="20"/>
                <w:szCs w:val="20"/>
              </w:rPr>
              <w:t>с</w:t>
            </w:r>
            <w:r w:rsidRPr="000C50A6">
              <w:rPr>
                <w:i/>
                <w:sz w:val="20"/>
                <w:szCs w:val="20"/>
              </w:rPr>
              <w:t>кусства в начале XVIII в.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 w:line="240" w:lineRule="atLeast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Промежуточный опрос - работа с текстом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pPr>
              <w:spacing w:line="360" w:lineRule="auto"/>
              <w:rPr>
                <w:sz w:val="22"/>
                <w:szCs w:val="22"/>
              </w:rPr>
            </w:pPr>
            <w:r w:rsidRPr="000C50A6">
              <w:rPr>
                <w:sz w:val="22"/>
                <w:szCs w:val="22"/>
              </w:rPr>
              <w:t>9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</w:pPr>
            <w:r w:rsidRPr="000C50A6">
              <w:t>Династия Романовых в первой четверти XVIII в. (§ 7)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 xml:space="preserve">Урок освоения новых знаний 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Формирование представлений о причинах конфликта между Петром I и царевичем Алексеем</w:t>
            </w:r>
            <w:r w:rsidRPr="000C50A6">
              <w:rPr>
                <w:sz w:val="20"/>
                <w:szCs w:val="20"/>
              </w:rPr>
              <w:t xml:space="preserve">; </w:t>
            </w:r>
            <w:r w:rsidRPr="000C50A6">
              <w:rPr>
                <w:i/>
                <w:sz w:val="20"/>
                <w:szCs w:val="20"/>
              </w:rPr>
              <w:t>сущности «Устава о насл</w:t>
            </w:r>
            <w:r w:rsidRPr="000C50A6">
              <w:rPr>
                <w:i/>
                <w:sz w:val="20"/>
                <w:szCs w:val="20"/>
              </w:rPr>
              <w:t>е</w:t>
            </w:r>
            <w:r w:rsidRPr="000C50A6">
              <w:rPr>
                <w:i/>
                <w:sz w:val="20"/>
                <w:szCs w:val="20"/>
              </w:rPr>
              <w:t>дии престола»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 w:line="240" w:lineRule="atLeast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Промежуточный контроль</w:t>
            </w:r>
          </w:p>
          <w:p w:rsidR="007735A4" w:rsidRPr="000C50A6" w:rsidRDefault="007735A4" w:rsidP="00AC4C54">
            <w:pPr>
              <w:spacing w:before="100" w:beforeAutospacing="1" w:line="240" w:lineRule="atLeast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Карточки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pPr>
              <w:spacing w:line="360" w:lineRule="auto"/>
              <w:rPr>
                <w:sz w:val="22"/>
                <w:szCs w:val="22"/>
              </w:rPr>
            </w:pPr>
            <w:r w:rsidRPr="000C50A6">
              <w:rPr>
                <w:sz w:val="22"/>
                <w:szCs w:val="22"/>
              </w:rPr>
              <w:t>10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</w:pPr>
            <w:r w:rsidRPr="000C50A6">
              <w:t>Обобщение по теме «Эп</w:t>
            </w:r>
            <w:r w:rsidRPr="000C50A6">
              <w:t>о</w:t>
            </w:r>
            <w:r w:rsidRPr="000C50A6">
              <w:t>ха реформ Петра I»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Повторение по теме «Эпоха р</w:t>
            </w:r>
            <w:r w:rsidRPr="000C50A6">
              <w:rPr>
                <w:i/>
                <w:sz w:val="20"/>
                <w:szCs w:val="20"/>
              </w:rPr>
              <w:t>е</w:t>
            </w:r>
            <w:r w:rsidRPr="000C50A6">
              <w:rPr>
                <w:i/>
                <w:sz w:val="20"/>
                <w:szCs w:val="20"/>
              </w:rPr>
              <w:t>форм Петра 1»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Обобщение, систематизация и осуществление контроля зн</w:t>
            </w:r>
            <w:r w:rsidRPr="000C50A6">
              <w:rPr>
                <w:i/>
                <w:sz w:val="20"/>
                <w:szCs w:val="20"/>
              </w:rPr>
              <w:t>а</w:t>
            </w:r>
            <w:r w:rsidRPr="000C50A6">
              <w:rPr>
                <w:i/>
                <w:sz w:val="20"/>
                <w:szCs w:val="20"/>
              </w:rPr>
              <w:t>ний обучающихся, закрепление умений выполнять учебные действия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 w:line="240" w:lineRule="atLeast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 xml:space="preserve">Заключительный контроль - тесты 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15417" w:type="dxa"/>
            <w:gridSpan w:val="8"/>
            <w:shd w:val="clear" w:color="auto" w:fill="FFFFFF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  <w:r w:rsidRPr="000C50A6">
              <w:rPr>
                <w:b/>
                <w:i/>
                <w:sz w:val="22"/>
                <w:szCs w:val="22"/>
              </w:rPr>
              <w:lastRenderedPageBreak/>
              <w:t>Раздел 2. Россия в эпоху дворцовых переворотов (7 ч)</w:t>
            </w: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pPr>
              <w:spacing w:line="360" w:lineRule="auto"/>
            </w:pPr>
            <w:r w:rsidRPr="000C50A6">
              <w:t>11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</w:pPr>
            <w:r w:rsidRPr="000C50A6">
              <w:t>Россия после Петра I. Н</w:t>
            </w:r>
            <w:r w:rsidRPr="000C50A6">
              <w:t>а</w:t>
            </w:r>
            <w:r w:rsidRPr="000C50A6">
              <w:t>чало эпохи дворцовых п</w:t>
            </w:r>
            <w:r w:rsidRPr="000C50A6">
              <w:t>е</w:t>
            </w:r>
            <w:r w:rsidRPr="000C50A6">
              <w:t>реворотов (§ 8)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b/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Урок  усвоения новых знаний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b/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Формирование представлений о причинах и сущности дворц</w:t>
            </w:r>
            <w:r w:rsidRPr="000C50A6">
              <w:rPr>
                <w:i/>
                <w:sz w:val="20"/>
                <w:szCs w:val="20"/>
              </w:rPr>
              <w:t>о</w:t>
            </w:r>
            <w:r w:rsidRPr="000C50A6">
              <w:rPr>
                <w:i/>
                <w:sz w:val="20"/>
                <w:szCs w:val="20"/>
              </w:rPr>
              <w:t>вых переворотов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Текущий ко</w:t>
            </w:r>
            <w:r w:rsidRPr="000C50A6">
              <w:rPr>
                <w:i/>
                <w:sz w:val="20"/>
                <w:szCs w:val="20"/>
              </w:rPr>
              <w:t>н</w:t>
            </w:r>
            <w:r w:rsidRPr="000C50A6">
              <w:rPr>
                <w:i/>
                <w:sz w:val="20"/>
                <w:szCs w:val="20"/>
              </w:rPr>
              <w:t>троль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pPr>
              <w:spacing w:line="360" w:lineRule="auto"/>
            </w:pPr>
            <w:r w:rsidRPr="000C50A6">
              <w:t>12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</w:pPr>
            <w:r w:rsidRPr="000C50A6">
              <w:t>Екатерина I и Пётр II (§ 9)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b/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2"/>
                <w:szCs w:val="22"/>
              </w:rPr>
            </w:pPr>
            <w:r w:rsidRPr="000C50A6">
              <w:rPr>
                <w:i/>
                <w:sz w:val="22"/>
                <w:szCs w:val="22"/>
              </w:rPr>
              <w:t>Формирование представлений о внутренней политике Екатерины I и Петра II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Промежуточный контроль</w:t>
            </w:r>
          </w:p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Устный опрос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pPr>
              <w:spacing w:line="360" w:lineRule="auto"/>
            </w:pPr>
            <w:r w:rsidRPr="000C50A6">
              <w:t>13-14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</w:pPr>
            <w:r w:rsidRPr="000C50A6">
              <w:t>Правление Анны Иоа</w:t>
            </w:r>
            <w:r w:rsidRPr="000C50A6">
              <w:t>н</w:t>
            </w:r>
            <w:r w:rsidRPr="000C50A6">
              <w:t>новны (§ 10—11)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2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 xml:space="preserve">Урок усвоения новых знаний 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Формирование представлений об обстоятельствах вступл</w:t>
            </w:r>
            <w:r w:rsidRPr="000C50A6">
              <w:rPr>
                <w:i/>
                <w:sz w:val="20"/>
                <w:szCs w:val="20"/>
              </w:rPr>
              <w:t>е</w:t>
            </w:r>
            <w:r w:rsidRPr="000C50A6">
              <w:rPr>
                <w:i/>
                <w:sz w:val="20"/>
                <w:szCs w:val="20"/>
              </w:rPr>
              <w:t>ния на престол, о внутренней и внешней политике Анны И</w:t>
            </w:r>
            <w:r w:rsidRPr="000C50A6">
              <w:rPr>
                <w:i/>
                <w:sz w:val="20"/>
                <w:szCs w:val="20"/>
              </w:rPr>
              <w:t>о</w:t>
            </w:r>
            <w:r w:rsidRPr="000C50A6">
              <w:rPr>
                <w:i/>
                <w:sz w:val="20"/>
                <w:szCs w:val="20"/>
              </w:rPr>
              <w:t>анновны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Промежуточный контроль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pPr>
              <w:spacing w:line="360" w:lineRule="auto"/>
            </w:pPr>
            <w:r w:rsidRPr="000C50A6">
              <w:t>15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</w:pPr>
            <w:r w:rsidRPr="000C50A6">
              <w:t>Внешняя политика России в правление Елизаветы Петровны. Семилетняя война (§ 12)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Формирование представлений о внешнеполитических задачах России в середине XVIII в. и их реализации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Промежуточный контроль</w:t>
            </w:r>
          </w:p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 xml:space="preserve">Тесты 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pPr>
              <w:spacing w:line="360" w:lineRule="auto"/>
            </w:pPr>
            <w:r w:rsidRPr="000C50A6">
              <w:t>16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</w:pPr>
            <w:r w:rsidRPr="000C50A6">
              <w:t>Внутренняя политика правительства Елизаветы Петровны. Пётр III (§ 13)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Формирование представлений о внутренней политике Елиз</w:t>
            </w:r>
            <w:r w:rsidRPr="000C50A6">
              <w:rPr>
                <w:i/>
                <w:sz w:val="20"/>
                <w:szCs w:val="20"/>
              </w:rPr>
              <w:t>а</w:t>
            </w:r>
            <w:r w:rsidRPr="000C50A6">
              <w:rPr>
                <w:i/>
                <w:sz w:val="20"/>
                <w:szCs w:val="20"/>
              </w:rPr>
              <w:t>веты Петровны и Петра III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Промежуточный контроль</w:t>
            </w:r>
          </w:p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 xml:space="preserve">Карточки 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pPr>
              <w:spacing w:line="360" w:lineRule="auto"/>
            </w:pPr>
            <w:r w:rsidRPr="000C50A6">
              <w:t>17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</w:pPr>
            <w:r w:rsidRPr="000C50A6">
              <w:t>Обобщение по теме «Ро</w:t>
            </w:r>
            <w:r w:rsidRPr="000C50A6">
              <w:t>с</w:t>
            </w:r>
            <w:r w:rsidRPr="000C50A6">
              <w:t>сия в эпоху дворцовых переворотов»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Обобщающий урок по теме «Россия в эпоху дворцовых переворотов»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Обобщение, систематизация и осуществление контроля зн</w:t>
            </w:r>
            <w:r w:rsidRPr="000C50A6">
              <w:rPr>
                <w:i/>
                <w:sz w:val="20"/>
                <w:szCs w:val="20"/>
              </w:rPr>
              <w:t>а</w:t>
            </w:r>
            <w:r w:rsidRPr="000C50A6">
              <w:rPr>
                <w:i/>
                <w:sz w:val="20"/>
                <w:szCs w:val="20"/>
              </w:rPr>
              <w:t>ний обучающихся, закрепление умений выполнять учебные действия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Заключительный контроль - тесты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15417" w:type="dxa"/>
            <w:gridSpan w:val="8"/>
            <w:shd w:val="clear" w:color="auto" w:fill="FFFFFF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  <w:r w:rsidRPr="000C50A6">
              <w:rPr>
                <w:b/>
                <w:i/>
                <w:sz w:val="22"/>
                <w:szCs w:val="22"/>
              </w:rPr>
              <w:t>Раздел 3. Расцвет Российской империи (12 ч)</w:t>
            </w: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18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</w:pPr>
            <w:r w:rsidRPr="000C50A6">
              <w:t>Внутренняя политика Екатерины II и просв</w:t>
            </w:r>
            <w:r w:rsidRPr="000C50A6">
              <w:t>е</w:t>
            </w:r>
            <w:r w:rsidRPr="000C50A6">
              <w:t>щённый абсолютизм (§14)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b/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b/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Формирование представлений о сущности политики просв</w:t>
            </w:r>
            <w:r w:rsidRPr="000C50A6">
              <w:rPr>
                <w:i/>
                <w:sz w:val="20"/>
                <w:szCs w:val="20"/>
              </w:rPr>
              <w:t>е</w:t>
            </w:r>
            <w:r w:rsidRPr="000C50A6">
              <w:rPr>
                <w:i/>
                <w:sz w:val="20"/>
                <w:szCs w:val="20"/>
              </w:rPr>
              <w:t>щённого абсолютизма, идеях Екатерины II, изложенных в «Наказе»; деятельности Уложенной комиссии. Оценка личн</w:t>
            </w:r>
            <w:r w:rsidRPr="000C50A6">
              <w:rPr>
                <w:i/>
                <w:sz w:val="20"/>
                <w:szCs w:val="20"/>
              </w:rPr>
              <w:t>о</w:t>
            </w:r>
            <w:r w:rsidRPr="000C50A6">
              <w:rPr>
                <w:i/>
                <w:sz w:val="20"/>
                <w:szCs w:val="20"/>
              </w:rPr>
              <w:t>сти императрицы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Промежуточный контроль</w:t>
            </w:r>
          </w:p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Устный опрос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19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</w:pPr>
            <w:r w:rsidRPr="000C50A6">
              <w:t>Губернская реформа и сословная политика Екат</w:t>
            </w:r>
            <w:r w:rsidRPr="000C50A6">
              <w:t>е</w:t>
            </w:r>
            <w:r w:rsidRPr="000C50A6">
              <w:t>рины II (§ 15)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b/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Формирование представлений о сущности и значении губер</w:t>
            </w:r>
            <w:r w:rsidRPr="000C50A6">
              <w:rPr>
                <w:i/>
                <w:sz w:val="20"/>
                <w:szCs w:val="20"/>
              </w:rPr>
              <w:t>н</w:t>
            </w:r>
            <w:r w:rsidRPr="000C50A6">
              <w:rPr>
                <w:i/>
                <w:sz w:val="20"/>
                <w:szCs w:val="20"/>
              </w:rPr>
              <w:t>ской реформы, целях и мерах сословной политики Екатерины II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Промежуточный контроль - фро</w:t>
            </w:r>
            <w:r w:rsidRPr="000C50A6">
              <w:rPr>
                <w:i/>
                <w:sz w:val="20"/>
                <w:szCs w:val="20"/>
              </w:rPr>
              <w:t>н</w:t>
            </w:r>
            <w:r w:rsidRPr="000C50A6">
              <w:rPr>
                <w:i/>
                <w:sz w:val="20"/>
                <w:szCs w:val="20"/>
              </w:rPr>
              <w:t>тальный опрос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20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</w:pPr>
            <w:r w:rsidRPr="000C50A6">
              <w:t>Крепостное право в Ро</w:t>
            </w:r>
            <w:r w:rsidRPr="000C50A6">
              <w:t>с</w:t>
            </w:r>
            <w:r w:rsidRPr="000C50A6">
              <w:t>сии во второй половине XVIII в. (§ 16)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b/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Формирование представления о развитии крепостнической системы и роли крепостного строя в экономике России во второй половине XVIII в.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Промежуточный контроль</w:t>
            </w:r>
          </w:p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Устный опрос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21-22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</w:pPr>
            <w:r w:rsidRPr="000C50A6">
              <w:t>Экономическая жизнь России во второй полов</w:t>
            </w:r>
            <w:r w:rsidRPr="000C50A6">
              <w:t>и</w:t>
            </w:r>
            <w:r w:rsidRPr="000C50A6">
              <w:t>не XVIII в. (§ 17—</w:t>
            </w:r>
            <w:r w:rsidRPr="000C50A6">
              <w:lastRenderedPageBreak/>
              <w:t>18)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lastRenderedPageBreak/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Формирование представлений об основных тенденциях эк</w:t>
            </w:r>
            <w:r w:rsidRPr="000C50A6">
              <w:rPr>
                <w:i/>
                <w:sz w:val="20"/>
                <w:szCs w:val="20"/>
              </w:rPr>
              <w:t>о</w:t>
            </w:r>
            <w:r w:rsidRPr="000C50A6">
              <w:rPr>
                <w:i/>
                <w:sz w:val="20"/>
                <w:szCs w:val="20"/>
              </w:rPr>
              <w:t>номического развития России во второй половине XVIII в. и мерах экономической политики правительства Екатерины II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Промежуточный контроль</w:t>
            </w:r>
          </w:p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 xml:space="preserve">Тесты 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lastRenderedPageBreak/>
              <w:t>23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</w:pPr>
            <w:r w:rsidRPr="000C50A6">
              <w:t>Восстание Е.И. Пугачёва (1773— 1775) (§ 19)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Формирование представлений о причинах, составе участн</w:t>
            </w:r>
            <w:r w:rsidRPr="000C50A6">
              <w:rPr>
                <w:i/>
                <w:sz w:val="20"/>
                <w:szCs w:val="20"/>
              </w:rPr>
              <w:t>и</w:t>
            </w:r>
            <w:r w:rsidRPr="000C50A6">
              <w:rPr>
                <w:i/>
                <w:sz w:val="20"/>
                <w:szCs w:val="20"/>
              </w:rPr>
              <w:t>ков, ходе, итогах и значении восстания Е.И. Пугачёва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Промежуточный контроль</w:t>
            </w:r>
          </w:p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Устный опрос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24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</w:pPr>
            <w:r w:rsidRPr="000C50A6">
              <w:t>Русско-турецкие войны второй половины XVIII в. (§ 20)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Формирование представлений о целях и направлениях внешней политики Екатерины II; причинах, ходе и итогах русско-турецких войн второй половины XVIII в.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Промежуточный контроль - фро</w:t>
            </w:r>
            <w:r w:rsidRPr="000C50A6">
              <w:rPr>
                <w:i/>
                <w:sz w:val="20"/>
                <w:szCs w:val="20"/>
              </w:rPr>
              <w:t>н</w:t>
            </w:r>
            <w:r w:rsidRPr="000C50A6">
              <w:rPr>
                <w:i/>
                <w:sz w:val="20"/>
                <w:szCs w:val="20"/>
              </w:rPr>
              <w:t>тальный опрос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25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</w:pPr>
            <w:r w:rsidRPr="000C50A6">
              <w:t>Разделы Речи Посполитой и внешняя политика Ро</w:t>
            </w:r>
            <w:r w:rsidRPr="000C50A6">
              <w:t>с</w:t>
            </w:r>
            <w:r w:rsidRPr="000C50A6">
              <w:t>сии в конце XVIII в. (§ 21)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b/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Формирование представлений об участии России в разделах Речи Посполитой, задачах и результатах внешней политики России в конце XVIII в.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Промежуточный контроль</w:t>
            </w:r>
          </w:p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Устный опрос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  <w:trHeight w:val="516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26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</w:pPr>
            <w:r w:rsidRPr="000C50A6">
              <w:t>Народы Российской и</w:t>
            </w:r>
            <w:r w:rsidRPr="000C50A6">
              <w:t>м</w:t>
            </w:r>
            <w:r w:rsidRPr="000C50A6">
              <w:t>перии в XVIII в. (§ 22)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b/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625" w:type="dxa"/>
            <w:vMerge w:val="restart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Формирование представлений о многонациональном и пол</w:t>
            </w:r>
            <w:r w:rsidRPr="000C50A6">
              <w:rPr>
                <w:i/>
                <w:sz w:val="20"/>
                <w:szCs w:val="20"/>
              </w:rPr>
              <w:t>и</w:t>
            </w:r>
            <w:r w:rsidRPr="000C50A6">
              <w:rPr>
                <w:i/>
                <w:sz w:val="20"/>
                <w:szCs w:val="20"/>
              </w:rPr>
              <w:t>конфессиональном составе Российской империи, национал</w:t>
            </w:r>
            <w:r w:rsidRPr="000C50A6">
              <w:rPr>
                <w:i/>
                <w:sz w:val="20"/>
                <w:szCs w:val="20"/>
              </w:rPr>
              <w:t>ь</w:t>
            </w:r>
            <w:r w:rsidRPr="000C50A6">
              <w:rPr>
                <w:i/>
                <w:sz w:val="20"/>
                <w:szCs w:val="20"/>
              </w:rPr>
              <w:t>ной политике государства в XVIII в.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 xml:space="preserve">Промежуточный контроль - Тесты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  <w:trHeight w:val="276"/>
        </w:trPr>
        <w:tc>
          <w:tcPr>
            <w:tcW w:w="536" w:type="dxa"/>
            <w:vMerge w:val="restart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27</w:t>
            </w:r>
          </w:p>
        </w:tc>
        <w:tc>
          <w:tcPr>
            <w:tcW w:w="2955" w:type="dxa"/>
            <w:vMerge w:val="restart"/>
            <w:shd w:val="clear" w:color="auto" w:fill="auto"/>
          </w:tcPr>
          <w:p w:rsidR="007735A4" w:rsidRPr="000C50A6" w:rsidRDefault="007735A4" w:rsidP="00AC4C54">
            <w:pPr>
              <w:snapToGrid w:val="0"/>
            </w:pPr>
            <w:r w:rsidRPr="000C50A6">
              <w:t>Оренбургский край в 17 веке. Присоединение К</w:t>
            </w:r>
            <w:r w:rsidRPr="000C50A6">
              <w:t>а</w:t>
            </w:r>
            <w:r w:rsidRPr="000C50A6">
              <w:t>захстана к России.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</w:p>
        </w:tc>
        <w:tc>
          <w:tcPr>
            <w:tcW w:w="1837" w:type="dxa"/>
            <w:vMerge w:val="restart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</w:p>
        </w:tc>
        <w:tc>
          <w:tcPr>
            <w:tcW w:w="5625" w:type="dxa"/>
            <w:vMerge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  <w:trHeight w:val="658"/>
        </w:trPr>
        <w:tc>
          <w:tcPr>
            <w:tcW w:w="536" w:type="dxa"/>
            <w:vMerge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</w:p>
        </w:tc>
        <w:tc>
          <w:tcPr>
            <w:tcW w:w="2955" w:type="dxa"/>
            <w:vMerge/>
            <w:shd w:val="clear" w:color="auto" w:fill="auto"/>
          </w:tcPr>
          <w:p w:rsidR="007735A4" w:rsidRPr="000C50A6" w:rsidRDefault="007735A4" w:rsidP="00AC4C54">
            <w:pPr>
              <w:snapToGrid w:val="0"/>
            </w:pPr>
          </w:p>
        </w:tc>
        <w:tc>
          <w:tcPr>
            <w:tcW w:w="957" w:type="dxa"/>
            <w:vMerge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</w:p>
        </w:tc>
        <w:tc>
          <w:tcPr>
            <w:tcW w:w="1837" w:type="dxa"/>
            <w:vMerge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28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</w:pPr>
            <w:r w:rsidRPr="000C50A6">
              <w:t>Освоение Новороссии (§ 23)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Формирование представлений о колонизации и развитии Н</w:t>
            </w:r>
            <w:r w:rsidRPr="000C50A6">
              <w:rPr>
                <w:i/>
                <w:sz w:val="20"/>
                <w:szCs w:val="20"/>
              </w:rPr>
              <w:t>о</w:t>
            </w:r>
            <w:r w:rsidRPr="000C50A6">
              <w:rPr>
                <w:i/>
                <w:sz w:val="20"/>
                <w:szCs w:val="20"/>
              </w:rPr>
              <w:t>вороссии во второй половине XVIII в.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Промежуточный контроль</w:t>
            </w:r>
          </w:p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 xml:space="preserve">Карточки 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29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</w:pPr>
            <w:r w:rsidRPr="000C50A6">
              <w:t>Правление Павла I (§ 24)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Формирование представлений о внутренней и внешней пол</w:t>
            </w:r>
            <w:r w:rsidRPr="000C50A6">
              <w:rPr>
                <w:i/>
                <w:sz w:val="20"/>
                <w:szCs w:val="20"/>
              </w:rPr>
              <w:t>и</w:t>
            </w:r>
            <w:r w:rsidRPr="000C50A6">
              <w:rPr>
                <w:i/>
                <w:sz w:val="20"/>
                <w:szCs w:val="20"/>
              </w:rPr>
              <w:t>тике Павла I и её итогах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Промежуточный контроль - опрос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30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</w:pPr>
            <w:r w:rsidRPr="000C50A6">
              <w:t>Обобщение по теме «Рас- цвет Российской имп</w:t>
            </w:r>
            <w:r w:rsidRPr="000C50A6">
              <w:t>е</w:t>
            </w:r>
            <w:r w:rsidRPr="000C50A6">
              <w:t>рии»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Урок системат</w:t>
            </w:r>
            <w:r w:rsidRPr="000C50A6">
              <w:rPr>
                <w:i/>
                <w:sz w:val="20"/>
                <w:szCs w:val="20"/>
              </w:rPr>
              <w:t>и</w:t>
            </w:r>
            <w:r w:rsidRPr="000C50A6">
              <w:rPr>
                <w:i/>
                <w:sz w:val="20"/>
                <w:szCs w:val="20"/>
              </w:rPr>
              <w:t>зации и обобщения новых знаний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Обобщение, систематизация и осуществление контроля зн</w:t>
            </w:r>
            <w:r w:rsidRPr="000C50A6">
              <w:rPr>
                <w:i/>
                <w:sz w:val="20"/>
                <w:szCs w:val="20"/>
              </w:rPr>
              <w:t>а</w:t>
            </w:r>
            <w:r w:rsidRPr="000C50A6">
              <w:rPr>
                <w:i/>
                <w:sz w:val="20"/>
                <w:szCs w:val="20"/>
              </w:rPr>
              <w:t>ний обучающихся, закрепление умений выполнять учебные действия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Заключительный контроль - тесты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15417" w:type="dxa"/>
            <w:gridSpan w:val="8"/>
            <w:shd w:val="clear" w:color="auto" w:fill="FFFFFF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  <w:r w:rsidRPr="000C50A6">
              <w:rPr>
                <w:b/>
                <w:i/>
                <w:sz w:val="22"/>
                <w:szCs w:val="22"/>
              </w:rPr>
              <w:t>Раздел 4.</w:t>
            </w:r>
            <w:r w:rsidRPr="000C50A6">
              <w:rPr>
                <w:b/>
              </w:rPr>
              <w:t xml:space="preserve"> </w:t>
            </w:r>
            <w:r w:rsidRPr="000C50A6">
              <w:rPr>
                <w:b/>
                <w:i/>
              </w:rPr>
              <w:t>Русская культура, наука, общественная мысль после Петра Великого (11 ч)</w:t>
            </w: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31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</w:pPr>
            <w:r w:rsidRPr="000C50A6">
              <w:t>Школа, образование и воспитание в XVIII в. (§ 25)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r w:rsidRPr="000C50A6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b/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Формирование представлений о педагогических идеях и си</w:t>
            </w:r>
            <w:r w:rsidRPr="000C50A6">
              <w:rPr>
                <w:i/>
                <w:sz w:val="20"/>
                <w:szCs w:val="20"/>
              </w:rPr>
              <w:t>с</w:t>
            </w:r>
            <w:r w:rsidRPr="000C50A6">
              <w:rPr>
                <w:i/>
                <w:sz w:val="20"/>
                <w:szCs w:val="20"/>
              </w:rPr>
              <w:t>теме образования XVIII в.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Промежуточный контроль</w:t>
            </w:r>
          </w:p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Устный опрос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32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</w:pPr>
            <w:r w:rsidRPr="000C50A6">
              <w:t>Российская наука в XVIII в. (§ 26)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r w:rsidRPr="000C50A6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Формирование представлений о развитии русской науки в XVIII в. и её достижениях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Промежуточный контроль - фро</w:t>
            </w:r>
            <w:r w:rsidRPr="000C50A6">
              <w:rPr>
                <w:i/>
                <w:sz w:val="20"/>
                <w:szCs w:val="20"/>
              </w:rPr>
              <w:t>н</w:t>
            </w:r>
            <w:r w:rsidRPr="000C50A6">
              <w:rPr>
                <w:i/>
                <w:sz w:val="20"/>
                <w:szCs w:val="20"/>
              </w:rPr>
              <w:t>тальный опрос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33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</w:pPr>
            <w:r w:rsidRPr="000C50A6">
              <w:t>Михаил Васильевич Л</w:t>
            </w:r>
            <w:r w:rsidRPr="000C50A6">
              <w:t>о</w:t>
            </w:r>
            <w:r w:rsidRPr="000C50A6">
              <w:t>моносов (§ 27)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b/>
                <w:i/>
              </w:rPr>
            </w:pP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Формирование представлений о жизненном пути М.В. Лом</w:t>
            </w:r>
            <w:r w:rsidRPr="000C50A6">
              <w:rPr>
                <w:i/>
                <w:sz w:val="20"/>
                <w:szCs w:val="20"/>
              </w:rPr>
              <w:t>о</w:t>
            </w:r>
            <w:r w:rsidRPr="000C50A6">
              <w:rPr>
                <w:i/>
                <w:sz w:val="20"/>
                <w:szCs w:val="20"/>
              </w:rPr>
              <w:t>носова, спектре его научных интересов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Промежуточный контроль</w:t>
            </w:r>
          </w:p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lastRenderedPageBreak/>
              <w:t>34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</w:pPr>
            <w:r w:rsidRPr="000C50A6">
              <w:t>Общественная мысль вт</w:t>
            </w:r>
            <w:r w:rsidRPr="000C50A6">
              <w:t>о</w:t>
            </w:r>
            <w:r w:rsidRPr="000C50A6">
              <w:t>рой половины XVIII в. (§ 28)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r w:rsidRPr="000C50A6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Формирование представлений о развитии общественной мы</w:t>
            </w:r>
            <w:r w:rsidRPr="000C50A6">
              <w:rPr>
                <w:i/>
                <w:sz w:val="20"/>
                <w:szCs w:val="20"/>
              </w:rPr>
              <w:t>с</w:t>
            </w:r>
            <w:r w:rsidRPr="000C50A6">
              <w:rPr>
                <w:i/>
                <w:sz w:val="20"/>
                <w:szCs w:val="20"/>
              </w:rPr>
              <w:t>ли России второй половины XVIII в</w:t>
            </w:r>
            <w:r w:rsidRPr="000C50A6">
              <w:t>.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Промежуточный контроль</w:t>
            </w:r>
          </w:p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 xml:space="preserve">Тесты 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35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</w:pPr>
            <w:r w:rsidRPr="000C50A6">
              <w:t>Русская литература, теа</w:t>
            </w:r>
            <w:r w:rsidRPr="000C50A6">
              <w:t>т</w:t>
            </w:r>
            <w:r w:rsidRPr="000C50A6">
              <w:t>ральное и музыкальное искусство (§ 29)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r w:rsidRPr="000C50A6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Формирование представлений о развитии литературы, т</w:t>
            </w:r>
            <w:r w:rsidRPr="000C50A6">
              <w:rPr>
                <w:i/>
                <w:sz w:val="20"/>
                <w:szCs w:val="20"/>
              </w:rPr>
              <w:t>е</w:t>
            </w:r>
            <w:r w:rsidRPr="000C50A6">
              <w:rPr>
                <w:i/>
                <w:sz w:val="20"/>
                <w:szCs w:val="20"/>
              </w:rPr>
              <w:t>атра и музыкального искусства в Российской империи в XVIII в.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Промежуточный контроль</w:t>
            </w:r>
          </w:p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Устный опрос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36-37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</w:pPr>
            <w:r w:rsidRPr="000C50A6">
              <w:t>Русская художественная культура XVIII в. Арх</w:t>
            </w:r>
            <w:r w:rsidRPr="000C50A6">
              <w:t>и</w:t>
            </w:r>
            <w:r w:rsidRPr="000C50A6">
              <w:t>тектура. Скульптура. Ж</w:t>
            </w:r>
            <w:r w:rsidRPr="000C50A6">
              <w:t>и</w:t>
            </w:r>
            <w:r w:rsidRPr="000C50A6">
              <w:t>вопись (§ 30—31)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Формирование представлений о стилях, жанрах и выдающи</w:t>
            </w:r>
            <w:r w:rsidRPr="000C50A6">
              <w:rPr>
                <w:i/>
                <w:sz w:val="20"/>
                <w:szCs w:val="20"/>
              </w:rPr>
              <w:t>х</w:t>
            </w:r>
            <w:r w:rsidRPr="000C50A6">
              <w:rPr>
                <w:i/>
                <w:sz w:val="20"/>
                <w:szCs w:val="20"/>
              </w:rPr>
              <w:t>ся деятелях русского искусства XVIII в.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Промежуточный контроль - фро</w:t>
            </w:r>
            <w:r w:rsidRPr="000C50A6">
              <w:rPr>
                <w:i/>
                <w:sz w:val="20"/>
                <w:szCs w:val="20"/>
              </w:rPr>
              <w:t>н</w:t>
            </w:r>
            <w:r w:rsidRPr="000C50A6">
              <w:rPr>
                <w:i/>
                <w:sz w:val="20"/>
                <w:szCs w:val="20"/>
              </w:rPr>
              <w:t>тальный опрос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</w:pPr>
            <w:r w:rsidRPr="000C50A6">
              <w:t>38-39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</w:pPr>
            <w:r w:rsidRPr="000C50A6">
              <w:t>Культура и быт росси</w:t>
            </w:r>
            <w:r w:rsidRPr="000C50A6">
              <w:t>й</w:t>
            </w:r>
            <w:r w:rsidRPr="000C50A6">
              <w:t>ских сословий (§ 32)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2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r w:rsidRPr="000C50A6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Формирование представлений о культуре и быте различных сословий в XVIII в.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Промежуточный контроль</w:t>
            </w:r>
          </w:p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Устный опрос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</w:pPr>
            <w:r w:rsidRPr="000C50A6">
              <w:t>40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</w:pPr>
            <w:r w:rsidRPr="000C50A6">
              <w:t>Обобщение по теме «Ру</w:t>
            </w:r>
            <w:r w:rsidRPr="000C50A6">
              <w:t>с</w:t>
            </w:r>
            <w:r w:rsidRPr="000C50A6">
              <w:t>ская культура, наука, о</w:t>
            </w:r>
            <w:r w:rsidRPr="000C50A6">
              <w:t>б</w:t>
            </w:r>
            <w:r w:rsidRPr="000C50A6">
              <w:t>щественная мысль после Петра Великого»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r w:rsidRPr="000C50A6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Обобщение, систематизация и осуществление контроля зн</w:t>
            </w:r>
            <w:r w:rsidRPr="000C50A6">
              <w:rPr>
                <w:i/>
                <w:sz w:val="20"/>
                <w:szCs w:val="20"/>
              </w:rPr>
              <w:t>а</w:t>
            </w:r>
            <w:r w:rsidRPr="000C50A6">
              <w:rPr>
                <w:i/>
                <w:sz w:val="20"/>
                <w:szCs w:val="20"/>
              </w:rPr>
              <w:t>ний обучающихся, закрепление умений выполнять учебные действия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 xml:space="preserve">Промежуточный контроль - Тесты 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</w:pPr>
            <w:r w:rsidRPr="000C50A6">
              <w:rPr>
                <w:sz w:val="22"/>
                <w:szCs w:val="22"/>
              </w:rPr>
              <w:t>41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</w:pPr>
            <w:r w:rsidRPr="000C50A6">
              <w:t>Обобщающее повторение по курсу «История Ро</w:t>
            </w:r>
            <w:r w:rsidRPr="000C50A6">
              <w:t>с</w:t>
            </w:r>
            <w:r w:rsidRPr="000C50A6">
              <w:t>сии. XVIII в.»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Урок системат</w:t>
            </w:r>
            <w:r w:rsidRPr="000C50A6">
              <w:rPr>
                <w:i/>
                <w:sz w:val="20"/>
                <w:szCs w:val="20"/>
              </w:rPr>
              <w:t>и</w:t>
            </w:r>
            <w:r w:rsidRPr="000C50A6">
              <w:rPr>
                <w:i/>
                <w:sz w:val="20"/>
                <w:szCs w:val="20"/>
              </w:rPr>
              <w:t>зации и обобщения знаний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Обобщение, систематизация и осуществление контроля зн</w:t>
            </w:r>
            <w:r w:rsidRPr="000C50A6">
              <w:rPr>
                <w:i/>
                <w:sz w:val="20"/>
                <w:szCs w:val="20"/>
              </w:rPr>
              <w:t>а</w:t>
            </w:r>
            <w:r w:rsidRPr="000C50A6">
              <w:rPr>
                <w:i/>
                <w:sz w:val="20"/>
                <w:szCs w:val="20"/>
              </w:rPr>
              <w:t>ний обучающихся, закрепление умений выполнять учебные действия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Заключительный контроль - ка</w:t>
            </w:r>
            <w:r w:rsidRPr="000C50A6">
              <w:rPr>
                <w:i/>
                <w:sz w:val="20"/>
                <w:szCs w:val="20"/>
              </w:rPr>
              <w:t>р</w:t>
            </w:r>
            <w:r w:rsidRPr="000C50A6">
              <w:rPr>
                <w:i/>
                <w:sz w:val="20"/>
                <w:szCs w:val="20"/>
              </w:rPr>
              <w:t>точки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15417" w:type="dxa"/>
            <w:gridSpan w:val="8"/>
            <w:shd w:val="clear" w:color="auto" w:fill="FFFFFF"/>
          </w:tcPr>
          <w:p w:rsidR="007735A4" w:rsidRPr="000C50A6" w:rsidRDefault="007735A4" w:rsidP="00AC4C54">
            <w:pPr>
              <w:jc w:val="center"/>
              <w:rPr>
                <w:b/>
                <w:i/>
                <w:sz w:val="22"/>
                <w:szCs w:val="22"/>
              </w:rPr>
            </w:pPr>
            <w:r w:rsidRPr="000C50A6">
              <w:rPr>
                <w:b/>
                <w:i/>
                <w:sz w:val="22"/>
                <w:szCs w:val="22"/>
              </w:rPr>
              <w:t xml:space="preserve">Всеобщая история. История Нового времени. </w:t>
            </w:r>
          </w:p>
          <w:p w:rsidR="007735A4" w:rsidRPr="000C50A6" w:rsidRDefault="007735A4" w:rsidP="00AC4C54">
            <w:pPr>
              <w:jc w:val="center"/>
              <w:rPr>
                <w:b/>
                <w:i/>
              </w:rPr>
            </w:pPr>
            <w:r w:rsidRPr="000C50A6">
              <w:rPr>
                <w:b/>
                <w:i/>
                <w:sz w:val="22"/>
                <w:szCs w:val="22"/>
              </w:rPr>
              <w:t>Глава  1. Реакция и революции в европейском и мировом развитии (5 ч)</w:t>
            </w: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r w:rsidRPr="000C50A6">
              <w:rPr>
                <w:sz w:val="22"/>
                <w:szCs w:val="22"/>
              </w:rPr>
              <w:t>42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</w:pPr>
            <w:r w:rsidRPr="000C50A6">
              <w:rPr>
                <w:sz w:val="22"/>
                <w:szCs w:val="22"/>
              </w:rPr>
              <w:t xml:space="preserve">Империя Наполеона </w:t>
            </w:r>
            <w:r w:rsidRPr="000C50A6">
              <w:rPr>
                <w:sz w:val="22"/>
                <w:szCs w:val="22"/>
                <w:lang w:val="en-US"/>
              </w:rPr>
              <w:t>I</w:t>
            </w:r>
            <w:r w:rsidRPr="000C50A6">
              <w:rPr>
                <w:sz w:val="22"/>
                <w:szCs w:val="22"/>
              </w:rPr>
              <w:t>. (</w:t>
            </w:r>
            <w:r w:rsidRPr="000C50A6">
              <w:t>§ 1)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r w:rsidRPr="000C50A6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Реставрация, коалиция, Гражданский кодекс Наполеона, ко</w:t>
            </w:r>
            <w:r w:rsidRPr="000C50A6">
              <w:rPr>
                <w:i/>
                <w:sz w:val="20"/>
                <w:szCs w:val="20"/>
              </w:rPr>
              <w:t>н</w:t>
            </w:r>
            <w:r w:rsidRPr="000C50A6">
              <w:rPr>
                <w:i/>
                <w:sz w:val="20"/>
                <w:szCs w:val="20"/>
              </w:rPr>
              <w:t>трибуция, Тильзитский мир; эволюция Франции от республ</w:t>
            </w:r>
            <w:r w:rsidRPr="000C50A6">
              <w:rPr>
                <w:i/>
                <w:sz w:val="20"/>
                <w:szCs w:val="20"/>
              </w:rPr>
              <w:t>и</w:t>
            </w:r>
            <w:r w:rsidRPr="000C50A6">
              <w:rPr>
                <w:i/>
                <w:sz w:val="20"/>
                <w:szCs w:val="20"/>
              </w:rPr>
              <w:t>ки к империи; причины завоевательных войн консульства и империи; значение Гражданского кодекса для развития инд</w:t>
            </w:r>
            <w:r w:rsidRPr="000C50A6">
              <w:rPr>
                <w:i/>
                <w:sz w:val="20"/>
                <w:szCs w:val="20"/>
              </w:rPr>
              <w:t>у</w:t>
            </w:r>
            <w:r w:rsidRPr="000C50A6">
              <w:rPr>
                <w:i/>
                <w:sz w:val="20"/>
                <w:szCs w:val="20"/>
              </w:rPr>
              <w:t>стриального общества в Европе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Промежуточный контроль</w:t>
            </w:r>
          </w:p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Устный опрос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pPr>
              <w:rPr>
                <w:sz w:val="22"/>
                <w:szCs w:val="22"/>
              </w:rPr>
            </w:pPr>
            <w:r w:rsidRPr="000C50A6">
              <w:rPr>
                <w:sz w:val="22"/>
                <w:szCs w:val="22"/>
              </w:rPr>
              <w:t>43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</w:pPr>
            <w:r w:rsidRPr="000C50A6">
              <w:rPr>
                <w:sz w:val="22"/>
                <w:szCs w:val="22"/>
              </w:rPr>
              <w:t>Народы против Францу</w:t>
            </w:r>
            <w:r w:rsidRPr="000C50A6">
              <w:rPr>
                <w:sz w:val="22"/>
                <w:szCs w:val="22"/>
              </w:rPr>
              <w:t>з</w:t>
            </w:r>
            <w:r w:rsidRPr="000C50A6">
              <w:rPr>
                <w:sz w:val="22"/>
                <w:szCs w:val="22"/>
              </w:rPr>
              <w:t>ской империи. (</w:t>
            </w:r>
            <w:r w:rsidRPr="000C50A6">
              <w:t>§ 2)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r w:rsidRPr="000C50A6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b/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Политика Франции в в покоренной Европе. Континентальная блокада. Освободительная борьба в Испании, патриотич</w:t>
            </w:r>
            <w:r w:rsidRPr="000C50A6">
              <w:rPr>
                <w:i/>
                <w:sz w:val="20"/>
                <w:szCs w:val="20"/>
              </w:rPr>
              <w:t>е</w:t>
            </w:r>
            <w:r w:rsidRPr="000C50A6">
              <w:rPr>
                <w:i/>
                <w:sz w:val="20"/>
                <w:szCs w:val="20"/>
              </w:rPr>
              <w:t>ский подъем в Пруссии и Австрии. Симптомы кризиса имп</w:t>
            </w:r>
            <w:r w:rsidRPr="000C50A6">
              <w:rPr>
                <w:i/>
                <w:sz w:val="20"/>
                <w:szCs w:val="20"/>
              </w:rPr>
              <w:t>е</w:t>
            </w:r>
            <w:r w:rsidRPr="000C50A6">
              <w:rPr>
                <w:i/>
                <w:sz w:val="20"/>
                <w:szCs w:val="20"/>
              </w:rPr>
              <w:t>рии Наполеона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Промежуточный контроль - фро</w:t>
            </w:r>
            <w:r w:rsidRPr="000C50A6">
              <w:rPr>
                <w:i/>
                <w:sz w:val="20"/>
                <w:szCs w:val="20"/>
              </w:rPr>
              <w:t>н</w:t>
            </w:r>
            <w:r w:rsidRPr="000C50A6">
              <w:rPr>
                <w:i/>
                <w:sz w:val="20"/>
                <w:szCs w:val="20"/>
              </w:rPr>
              <w:t>тальный опрос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r w:rsidRPr="000C50A6">
              <w:rPr>
                <w:sz w:val="22"/>
                <w:szCs w:val="22"/>
              </w:rPr>
              <w:t>44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  <w:rPr>
                <w:sz w:val="22"/>
                <w:szCs w:val="22"/>
              </w:rPr>
            </w:pPr>
            <w:r w:rsidRPr="000C50A6">
              <w:rPr>
                <w:sz w:val="22"/>
                <w:szCs w:val="22"/>
              </w:rPr>
              <w:t>Поход в Россию и крушение Французской империи (</w:t>
            </w:r>
            <w:r w:rsidRPr="000C50A6">
              <w:t>§ 3)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pPr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Армия Наполеона против России. Крушение французской а</w:t>
            </w:r>
            <w:r w:rsidRPr="000C50A6">
              <w:rPr>
                <w:i/>
                <w:sz w:val="20"/>
                <w:szCs w:val="20"/>
              </w:rPr>
              <w:t>р</w:t>
            </w:r>
            <w:r w:rsidRPr="000C50A6">
              <w:rPr>
                <w:i/>
                <w:sz w:val="20"/>
                <w:szCs w:val="20"/>
              </w:rPr>
              <w:t>мии.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Промежуточный контроль</w:t>
            </w:r>
          </w:p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pPr>
              <w:rPr>
                <w:sz w:val="22"/>
                <w:szCs w:val="22"/>
              </w:rPr>
            </w:pPr>
            <w:r w:rsidRPr="000C50A6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r w:rsidRPr="000C50A6">
              <w:rPr>
                <w:sz w:val="22"/>
                <w:szCs w:val="22"/>
              </w:rPr>
              <w:t>Священный союз и револ</w:t>
            </w:r>
            <w:r w:rsidRPr="000C50A6">
              <w:rPr>
                <w:sz w:val="22"/>
                <w:szCs w:val="22"/>
              </w:rPr>
              <w:t>ю</w:t>
            </w:r>
            <w:r w:rsidRPr="000C50A6">
              <w:rPr>
                <w:sz w:val="22"/>
                <w:szCs w:val="22"/>
              </w:rPr>
              <w:t>ционное движение в Европе в 1820 – 1830-х  гг. (</w:t>
            </w:r>
            <w:r w:rsidRPr="000C50A6">
              <w:t>§ 4)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b/>
              </w:rPr>
            </w:pPr>
            <w:r w:rsidRPr="000C50A6">
              <w:rPr>
                <w:i/>
                <w:sz w:val="20"/>
                <w:szCs w:val="20"/>
              </w:rPr>
              <w:t>Урок-лекция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 xml:space="preserve">Создание и цели Священного союза. Роль России в определении политики Священного союза, усиление реакции в Европе </w:t>
            </w:r>
            <w:smartTag w:uri="urn:schemas-microsoft-com:office:smarttags" w:element="metricconverter">
              <w:smartTagPr>
                <w:attr w:name="ProductID" w:val="1820 г"/>
              </w:smartTagPr>
              <w:r w:rsidRPr="000C50A6">
                <w:rPr>
                  <w:i/>
                  <w:sz w:val="20"/>
                  <w:szCs w:val="20"/>
                </w:rPr>
                <w:t>1820 г</w:t>
              </w:r>
            </w:smartTag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Промежуточный контроль</w:t>
            </w:r>
          </w:p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 xml:space="preserve">Тесты 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pPr>
              <w:rPr>
                <w:sz w:val="22"/>
                <w:szCs w:val="22"/>
              </w:rPr>
            </w:pPr>
            <w:r w:rsidRPr="000C50A6">
              <w:t>46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</w:pPr>
            <w:r w:rsidRPr="000C50A6">
              <w:rPr>
                <w:sz w:val="22"/>
                <w:szCs w:val="22"/>
              </w:rPr>
              <w:t>Победа освободительного движения в Латинской Ам</w:t>
            </w:r>
            <w:r w:rsidRPr="000C50A6">
              <w:rPr>
                <w:sz w:val="22"/>
                <w:szCs w:val="22"/>
              </w:rPr>
              <w:t>е</w:t>
            </w:r>
            <w:r w:rsidRPr="000C50A6">
              <w:rPr>
                <w:sz w:val="22"/>
                <w:szCs w:val="22"/>
              </w:rPr>
              <w:t>рике. (</w:t>
            </w:r>
            <w:r w:rsidRPr="000C50A6">
              <w:t>§ 5)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b/>
              </w:rPr>
            </w:pPr>
            <w:r w:rsidRPr="000C50A6">
              <w:rPr>
                <w:i/>
                <w:sz w:val="20"/>
                <w:szCs w:val="20"/>
              </w:rPr>
              <w:t>Урок-лекция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Латинская Америка в начале XIX века. Освободительное движение в испанских колониях. Доктрина Монро и провал планов интервенции Священного союза в Латинскую Америке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Промежуточный контроль</w:t>
            </w:r>
          </w:p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Устный опрос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  <w:trHeight w:val="339"/>
        </w:trPr>
        <w:tc>
          <w:tcPr>
            <w:tcW w:w="15417" w:type="dxa"/>
            <w:gridSpan w:val="8"/>
            <w:shd w:val="clear" w:color="auto" w:fill="FFFFFF"/>
          </w:tcPr>
          <w:p w:rsidR="007735A4" w:rsidRPr="000C50A6" w:rsidRDefault="007735A4" w:rsidP="00AC4C54">
            <w:pPr>
              <w:jc w:val="center"/>
              <w:rPr>
                <w:b/>
                <w:i/>
              </w:rPr>
            </w:pPr>
            <w:r w:rsidRPr="000C50A6">
              <w:rPr>
                <w:b/>
                <w:i/>
                <w:sz w:val="22"/>
                <w:szCs w:val="22"/>
              </w:rPr>
              <w:t>Глава  2. Становление национальных государств в Европе (3 ч)</w:t>
            </w: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r w:rsidRPr="000C50A6">
              <w:t>47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  <w:rPr>
                <w:sz w:val="20"/>
                <w:szCs w:val="20"/>
              </w:rPr>
            </w:pPr>
            <w:r w:rsidRPr="000C50A6">
              <w:rPr>
                <w:sz w:val="20"/>
                <w:szCs w:val="20"/>
              </w:rPr>
              <w:t>Незавершенные революции 1848-1849 гг. в Европе.  (§ 6)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Промежуточный контроль</w:t>
            </w:r>
          </w:p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Устный опрос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r w:rsidRPr="000C50A6">
              <w:t>48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</w:pPr>
            <w:r w:rsidRPr="000C50A6">
              <w:rPr>
                <w:sz w:val="22"/>
                <w:szCs w:val="22"/>
              </w:rPr>
              <w:t>Начало воссоединение Италии и объединение Герм</w:t>
            </w:r>
            <w:r w:rsidRPr="000C50A6">
              <w:rPr>
                <w:sz w:val="22"/>
                <w:szCs w:val="22"/>
              </w:rPr>
              <w:t>а</w:t>
            </w:r>
            <w:r w:rsidRPr="000C50A6">
              <w:rPr>
                <w:sz w:val="22"/>
                <w:szCs w:val="22"/>
              </w:rPr>
              <w:t>нии. (</w:t>
            </w:r>
            <w:r w:rsidRPr="000C50A6">
              <w:t>§ 7)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b/>
              </w:rPr>
            </w:pPr>
            <w:r w:rsidRPr="000C50A6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Королевство Сардиния, Неаполитанское королевство, общ</w:t>
            </w:r>
            <w:r w:rsidRPr="000C50A6">
              <w:rPr>
                <w:i/>
                <w:sz w:val="20"/>
                <w:szCs w:val="20"/>
              </w:rPr>
              <w:t>е</w:t>
            </w:r>
            <w:r w:rsidRPr="000C50A6">
              <w:rPr>
                <w:i/>
                <w:sz w:val="20"/>
                <w:szCs w:val="20"/>
              </w:rPr>
              <w:t>итальянский парламент, рейхстаг. Предпосылки объединения Германии и воссоединение Италии. Кавур и Гарибальди. Об</w:t>
            </w:r>
            <w:r w:rsidRPr="000C50A6">
              <w:rPr>
                <w:i/>
                <w:sz w:val="20"/>
                <w:szCs w:val="20"/>
              </w:rPr>
              <w:t>ъ</w:t>
            </w:r>
            <w:r w:rsidRPr="000C50A6">
              <w:rPr>
                <w:i/>
                <w:sz w:val="20"/>
                <w:szCs w:val="20"/>
              </w:rPr>
              <w:t>единение Германии. Политика Бисмарка</w:t>
            </w:r>
            <w:r w:rsidRPr="000C50A6">
              <w:t xml:space="preserve"> </w:t>
            </w:r>
            <w:r w:rsidRPr="000C50A6">
              <w:rPr>
                <w:i/>
                <w:sz w:val="20"/>
                <w:szCs w:val="20"/>
              </w:rPr>
              <w:t>Франция при Нап</w:t>
            </w:r>
            <w:r w:rsidRPr="000C50A6">
              <w:rPr>
                <w:i/>
                <w:sz w:val="20"/>
                <w:szCs w:val="20"/>
              </w:rPr>
              <w:t>о</w:t>
            </w:r>
            <w:r w:rsidRPr="000C50A6">
              <w:rPr>
                <w:i/>
                <w:sz w:val="20"/>
                <w:szCs w:val="20"/>
              </w:rPr>
              <w:t xml:space="preserve">леоне III. 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Промежуточный контроль - фро</w:t>
            </w:r>
            <w:r w:rsidRPr="000C50A6">
              <w:rPr>
                <w:i/>
                <w:sz w:val="20"/>
                <w:szCs w:val="20"/>
              </w:rPr>
              <w:t>н</w:t>
            </w:r>
            <w:r w:rsidRPr="000C50A6">
              <w:rPr>
                <w:i/>
                <w:sz w:val="20"/>
                <w:szCs w:val="20"/>
              </w:rPr>
              <w:t>тальный опрос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r w:rsidRPr="000C50A6">
              <w:rPr>
                <w:sz w:val="20"/>
                <w:szCs w:val="20"/>
              </w:rPr>
              <w:t>49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  <w:rPr>
                <w:sz w:val="22"/>
                <w:szCs w:val="22"/>
              </w:rPr>
            </w:pPr>
            <w:r w:rsidRPr="000C50A6">
              <w:rPr>
                <w:sz w:val="22"/>
                <w:szCs w:val="22"/>
              </w:rPr>
              <w:t>Франко-прусская война и Парижская коммуна. (</w:t>
            </w:r>
            <w:r w:rsidRPr="000C50A6">
              <w:t>§ 8)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Франко-прусская война: причины и последствия. Парижская коммуна и ее значение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Промежуточный контроль- работа текстом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c>
          <w:tcPr>
            <w:tcW w:w="15417" w:type="dxa"/>
            <w:gridSpan w:val="8"/>
            <w:shd w:val="clear" w:color="auto" w:fill="FFFFFF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  <w:i/>
              </w:rPr>
            </w:pPr>
            <w:r w:rsidRPr="000C50A6">
              <w:rPr>
                <w:b/>
                <w:i/>
                <w:sz w:val="22"/>
                <w:szCs w:val="22"/>
              </w:rPr>
              <w:t>Глава  3. Европа на пути промышленного развития. Социальные и идейно-политические итоги (2 ч)</w:t>
            </w:r>
          </w:p>
        </w:tc>
        <w:tc>
          <w:tcPr>
            <w:tcW w:w="2355" w:type="dxa"/>
            <w:shd w:val="clear" w:color="auto" w:fill="FFFFFF"/>
          </w:tcPr>
          <w:p w:rsidR="007735A4" w:rsidRPr="000C50A6" w:rsidRDefault="007735A4" w:rsidP="00AC4C54">
            <w:pPr>
              <w:rPr>
                <w:b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:rsidR="007735A4" w:rsidRPr="000C50A6" w:rsidRDefault="007735A4" w:rsidP="00AC4C54">
            <w:pPr>
              <w:rPr>
                <w:b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:rsidR="007735A4" w:rsidRPr="000C50A6" w:rsidRDefault="007735A4" w:rsidP="00AC4C54">
            <w:pPr>
              <w:rPr>
                <w:b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:rsidR="007735A4" w:rsidRPr="000C50A6" w:rsidRDefault="007735A4" w:rsidP="00AC4C54">
            <w:pPr>
              <w:rPr>
                <w:b/>
              </w:rPr>
            </w:pPr>
          </w:p>
        </w:tc>
        <w:tc>
          <w:tcPr>
            <w:tcW w:w="1807" w:type="dxa"/>
            <w:shd w:val="clear" w:color="auto" w:fill="FFFFFF"/>
          </w:tcPr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Проверка ДЗ, устный опрос</w:t>
            </w: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pPr>
              <w:spacing w:line="360" w:lineRule="auto"/>
              <w:rPr>
                <w:sz w:val="20"/>
                <w:szCs w:val="20"/>
              </w:rPr>
            </w:pPr>
            <w:r w:rsidRPr="000C50A6">
              <w:rPr>
                <w:sz w:val="20"/>
                <w:szCs w:val="20"/>
              </w:rPr>
              <w:t>50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rPr>
                <w:sz w:val="22"/>
                <w:szCs w:val="22"/>
              </w:rPr>
            </w:pPr>
            <w:r w:rsidRPr="000C50A6">
              <w:rPr>
                <w:sz w:val="22"/>
                <w:szCs w:val="22"/>
              </w:rPr>
              <w:t>Рост промышленного прои</w:t>
            </w:r>
            <w:r w:rsidRPr="000C50A6">
              <w:rPr>
                <w:sz w:val="22"/>
                <w:szCs w:val="22"/>
              </w:rPr>
              <w:t>з</w:t>
            </w:r>
            <w:r w:rsidRPr="000C50A6">
              <w:rPr>
                <w:sz w:val="22"/>
                <w:szCs w:val="22"/>
              </w:rPr>
              <w:t>водства и зарождение рабочего движения. Индустр</w:t>
            </w:r>
            <w:r w:rsidRPr="000C50A6">
              <w:rPr>
                <w:sz w:val="22"/>
                <w:szCs w:val="22"/>
              </w:rPr>
              <w:t>и</w:t>
            </w:r>
            <w:r w:rsidRPr="000C50A6">
              <w:rPr>
                <w:sz w:val="22"/>
                <w:szCs w:val="22"/>
              </w:rPr>
              <w:t xml:space="preserve">альные страны во второй половине </w:t>
            </w:r>
            <w:r w:rsidRPr="000C50A6">
              <w:rPr>
                <w:sz w:val="22"/>
                <w:szCs w:val="22"/>
                <w:lang w:val="en-US"/>
              </w:rPr>
              <w:t>XIX</w:t>
            </w:r>
            <w:r w:rsidRPr="000C50A6">
              <w:rPr>
                <w:sz w:val="22"/>
                <w:szCs w:val="22"/>
              </w:rPr>
              <w:t xml:space="preserve"> - начале </w:t>
            </w:r>
            <w:r w:rsidRPr="000C50A6">
              <w:rPr>
                <w:sz w:val="22"/>
                <w:szCs w:val="22"/>
                <w:lang w:val="en-US"/>
              </w:rPr>
              <w:t>XX</w:t>
            </w:r>
            <w:r w:rsidRPr="000C50A6">
              <w:rPr>
                <w:sz w:val="22"/>
                <w:szCs w:val="22"/>
              </w:rPr>
              <w:t xml:space="preserve"> веке. (</w:t>
            </w:r>
            <w:r w:rsidRPr="000C50A6">
              <w:t>§ 9)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b/>
              </w:rPr>
            </w:pPr>
            <w:r w:rsidRPr="000C50A6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b/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Промышленные страны Европы. Облик индустриальных гос</w:t>
            </w:r>
            <w:r w:rsidRPr="000C50A6">
              <w:rPr>
                <w:i/>
                <w:sz w:val="20"/>
                <w:szCs w:val="20"/>
              </w:rPr>
              <w:t>у</w:t>
            </w:r>
            <w:r w:rsidRPr="000C50A6">
              <w:rPr>
                <w:i/>
                <w:sz w:val="20"/>
                <w:szCs w:val="20"/>
              </w:rPr>
              <w:t>дарств. Становление рабочего класса. Чартистское движ</w:t>
            </w:r>
            <w:r w:rsidRPr="000C50A6">
              <w:rPr>
                <w:i/>
                <w:sz w:val="20"/>
                <w:szCs w:val="20"/>
              </w:rPr>
              <w:t>е</w:t>
            </w:r>
            <w:r w:rsidRPr="000C50A6">
              <w:rPr>
                <w:i/>
                <w:sz w:val="20"/>
                <w:szCs w:val="20"/>
              </w:rPr>
              <w:t>ние в Англии. Зарождение рабочего движения в контине</w:t>
            </w:r>
            <w:r w:rsidRPr="000C50A6">
              <w:rPr>
                <w:i/>
                <w:sz w:val="20"/>
                <w:szCs w:val="20"/>
              </w:rPr>
              <w:t>н</w:t>
            </w:r>
            <w:r w:rsidRPr="000C50A6">
              <w:rPr>
                <w:i/>
                <w:sz w:val="20"/>
                <w:szCs w:val="20"/>
              </w:rPr>
              <w:t>тальной Европе</w:t>
            </w:r>
            <w:r w:rsidRPr="000C50A6">
              <w:t xml:space="preserve">. </w:t>
            </w:r>
            <w:r w:rsidRPr="000C50A6">
              <w:rPr>
                <w:i/>
                <w:sz w:val="20"/>
                <w:szCs w:val="20"/>
              </w:rPr>
              <w:t>Система стандартов, пароход Фултона, паровоз Стефенсона, Великобритания – мастерская мира, городская культура, работные дома, «гнилые местечки», «Народная хартия», чартизм, тред-юнионы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Промежуточный контроль</w:t>
            </w:r>
          </w:p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Устный опрос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pPr>
              <w:spacing w:line="360" w:lineRule="auto"/>
              <w:rPr>
                <w:sz w:val="20"/>
                <w:szCs w:val="20"/>
              </w:rPr>
            </w:pPr>
            <w:r w:rsidRPr="000C50A6">
              <w:rPr>
                <w:sz w:val="20"/>
                <w:szCs w:val="20"/>
              </w:rPr>
              <w:t>51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0C50A6">
              <w:rPr>
                <w:sz w:val="22"/>
                <w:szCs w:val="22"/>
              </w:rPr>
              <w:t>Консервативные, либерал</w:t>
            </w:r>
            <w:r w:rsidRPr="000C50A6">
              <w:rPr>
                <w:sz w:val="22"/>
                <w:szCs w:val="22"/>
              </w:rPr>
              <w:t>ь</w:t>
            </w:r>
            <w:r w:rsidRPr="000C50A6">
              <w:rPr>
                <w:sz w:val="22"/>
                <w:szCs w:val="22"/>
              </w:rPr>
              <w:t xml:space="preserve">ные и социалистические идеи в </w:t>
            </w:r>
            <w:r w:rsidRPr="000C50A6">
              <w:rPr>
                <w:sz w:val="22"/>
                <w:szCs w:val="22"/>
                <w:lang w:val="en-US"/>
              </w:rPr>
              <w:t>XIX</w:t>
            </w:r>
            <w:r w:rsidRPr="000C50A6">
              <w:rPr>
                <w:sz w:val="22"/>
                <w:szCs w:val="22"/>
              </w:rPr>
              <w:t xml:space="preserve"> веке. (</w:t>
            </w:r>
            <w:r w:rsidRPr="000C50A6">
              <w:t>§ 11)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  <w:p w:rsidR="007735A4" w:rsidRPr="000C50A6" w:rsidRDefault="007735A4" w:rsidP="00AC4C54">
            <w:pPr>
              <w:spacing w:before="100" w:beforeAutospacing="1"/>
              <w:jc w:val="center"/>
            </w:pP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b/>
              </w:rPr>
            </w:pPr>
            <w:r w:rsidRPr="000C50A6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b/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Отражение новых реальностей в консервативной, либерал</w:t>
            </w:r>
            <w:r w:rsidRPr="000C50A6">
              <w:rPr>
                <w:i/>
                <w:sz w:val="20"/>
                <w:szCs w:val="20"/>
              </w:rPr>
              <w:t>ь</w:t>
            </w:r>
            <w:r w:rsidRPr="000C50A6">
              <w:rPr>
                <w:i/>
                <w:sz w:val="20"/>
                <w:szCs w:val="20"/>
              </w:rPr>
              <w:t>ной, социалистической идеологии. Зарождение марксизма и рабочее движение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Промежуточный контроль - фро</w:t>
            </w:r>
            <w:r w:rsidRPr="000C50A6">
              <w:rPr>
                <w:i/>
                <w:sz w:val="20"/>
                <w:szCs w:val="20"/>
              </w:rPr>
              <w:t>н</w:t>
            </w:r>
            <w:r w:rsidRPr="000C50A6">
              <w:rPr>
                <w:i/>
                <w:sz w:val="20"/>
                <w:szCs w:val="20"/>
              </w:rPr>
              <w:t>тальный опрос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  <w:trHeight w:val="368"/>
        </w:trPr>
        <w:tc>
          <w:tcPr>
            <w:tcW w:w="15417" w:type="dxa"/>
            <w:gridSpan w:val="8"/>
            <w:shd w:val="clear" w:color="auto" w:fill="FFFFFF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  <w:i/>
              </w:rPr>
            </w:pPr>
            <w:r w:rsidRPr="000C50A6">
              <w:rPr>
                <w:b/>
                <w:i/>
                <w:sz w:val="22"/>
                <w:szCs w:val="22"/>
              </w:rPr>
              <w:t xml:space="preserve">Глава  4. Ведущие страны мира  середине </w:t>
            </w:r>
            <w:r w:rsidRPr="000C50A6">
              <w:rPr>
                <w:b/>
                <w:i/>
                <w:sz w:val="22"/>
                <w:szCs w:val="22"/>
                <w:lang w:val="en-US"/>
              </w:rPr>
              <w:t>XIX</w:t>
            </w:r>
            <w:r w:rsidRPr="000C50A6">
              <w:rPr>
                <w:b/>
                <w:i/>
                <w:sz w:val="22"/>
                <w:szCs w:val="22"/>
              </w:rPr>
              <w:t xml:space="preserve"> - начале </w:t>
            </w:r>
            <w:r w:rsidRPr="000C50A6">
              <w:rPr>
                <w:b/>
                <w:i/>
                <w:sz w:val="22"/>
                <w:szCs w:val="22"/>
                <w:lang w:val="en-US"/>
              </w:rPr>
              <w:t>XX</w:t>
            </w:r>
            <w:r w:rsidRPr="000C50A6">
              <w:rPr>
                <w:b/>
                <w:i/>
                <w:sz w:val="22"/>
                <w:szCs w:val="22"/>
              </w:rPr>
              <w:t xml:space="preserve"> века (5 ч)</w:t>
            </w: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r w:rsidRPr="000C50A6">
              <w:rPr>
                <w:sz w:val="22"/>
                <w:szCs w:val="22"/>
              </w:rPr>
              <w:t>52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</w:pPr>
            <w:r w:rsidRPr="000C50A6">
              <w:rPr>
                <w:sz w:val="22"/>
                <w:szCs w:val="22"/>
              </w:rPr>
              <w:t>Великобритания и её дом</w:t>
            </w:r>
            <w:r w:rsidRPr="000C50A6">
              <w:rPr>
                <w:sz w:val="22"/>
                <w:szCs w:val="22"/>
              </w:rPr>
              <w:t>и</w:t>
            </w:r>
            <w:r w:rsidRPr="000C50A6">
              <w:rPr>
                <w:sz w:val="22"/>
                <w:szCs w:val="22"/>
              </w:rPr>
              <w:t>нионы (</w:t>
            </w:r>
            <w:r w:rsidRPr="000C50A6">
              <w:t>§ 12)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r w:rsidRPr="000C50A6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Великобритания: утрата промышленной монополии. Полит</w:t>
            </w:r>
            <w:r w:rsidRPr="000C50A6">
              <w:rPr>
                <w:i/>
                <w:sz w:val="20"/>
                <w:szCs w:val="20"/>
              </w:rPr>
              <w:t>и</w:t>
            </w:r>
            <w:r w:rsidRPr="000C50A6">
              <w:rPr>
                <w:i/>
                <w:sz w:val="20"/>
                <w:szCs w:val="20"/>
              </w:rPr>
              <w:t xml:space="preserve">ческие и социальные реформы в Англии. Доминионы </w:t>
            </w:r>
            <w:r w:rsidRPr="000C50A6">
              <w:rPr>
                <w:i/>
                <w:sz w:val="20"/>
                <w:szCs w:val="20"/>
              </w:rPr>
              <w:lastRenderedPageBreak/>
              <w:t>Брита</w:t>
            </w:r>
            <w:r w:rsidRPr="000C50A6">
              <w:rPr>
                <w:i/>
                <w:sz w:val="20"/>
                <w:szCs w:val="20"/>
              </w:rPr>
              <w:t>н</w:t>
            </w:r>
            <w:r w:rsidRPr="000C50A6">
              <w:rPr>
                <w:i/>
                <w:sz w:val="20"/>
                <w:szCs w:val="20"/>
              </w:rPr>
              <w:t>ской империи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lastRenderedPageBreak/>
              <w:t>Промежуточный контроль</w:t>
            </w:r>
          </w:p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r w:rsidRPr="000C50A6">
              <w:lastRenderedPageBreak/>
              <w:t>53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</w:pPr>
            <w:r w:rsidRPr="000C50A6">
              <w:rPr>
                <w:sz w:val="22"/>
                <w:szCs w:val="22"/>
              </w:rPr>
              <w:t>США: причины и итоги Гражданской войны в 1861– 1865 гг. (</w:t>
            </w:r>
            <w:r w:rsidRPr="000C50A6">
              <w:t>§ 13)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r w:rsidRPr="000C50A6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b/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Американское общество к середине XIX века. Конфликт Сев</w:t>
            </w:r>
            <w:r w:rsidRPr="000C50A6">
              <w:rPr>
                <w:i/>
                <w:sz w:val="20"/>
                <w:szCs w:val="20"/>
              </w:rPr>
              <w:t>е</w:t>
            </w:r>
            <w:r w:rsidRPr="000C50A6">
              <w:rPr>
                <w:i/>
                <w:sz w:val="20"/>
                <w:szCs w:val="20"/>
              </w:rPr>
              <w:t>ра и Юга США. Гражданская война в США и ее итоги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Промежуточный контроль - фро</w:t>
            </w:r>
            <w:r w:rsidRPr="000C50A6">
              <w:rPr>
                <w:i/>
                <w:sz w:val="20"/>
                <w:szCs w:val="20"/>
              </w:rPr>
              <w:t>н</w:t>
            </w:r>
            <w:r w:rsidRPr="000C50A6">
              <w:rPr>
                <w:i/>
                <w:sz w:val="20"/>
                <w:szCs w:val="20"/>
              </w:rPr>
              <w:t>тальный опрос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r w:rsidRPr="000C50A6">
              <w:t>54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</w:pPr>
            <w:r w:rsidRPr="000C50A6">
              <w:rPr>
                <w:sz w:val="22"/>
                <w:szCs w:val="22"/>
              </w:rPr>
              <w:t>Страны Западной и Це</w:t>
            </w:r>
            <w:r w:rsidRPr="000C50A6">
              <w:rPr>
                <w:sz w:val="22"/>
                <w:szCs w:val="22"/>
              </w:rPr>
              <w:t>н</w:t>
            </w:r>
            <w:r w:rsidRPr="000C50A6">
              <w:rPr>
                <w:sz w:val="22"/>
                <w:szCs w:val="22"/>
              </w:rPr>
              <w:t>тральной Европы. (</w:t>
            </w:r>
            <w:r w:rsidRPr="000C50A6">
              <w:t>§ 14)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r w:rsidRPr="000C50A6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b/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Франция после войны с Пруссией 1870–1871 гг. Германская империя – ведущая держава Европы. Австро-Венгрия на пути реформ. Рантье, дело Дрейфуса, протекционистская полит</w:t>
            </w:r>
            <w:r w:rsidRPr="000C50A6">
              <w:rPr>
                <w:i/>
                <w:sz w:val="20"/>
                <w:szCs w:val="20"/>
              </w:rPr>
              <w:t>и</w:t>
            </w:r>
            <w:r w:rsidRPr="000C50A6">
              <w:rPr>
                <w:i/>
                <w:sz w:val="20"/>
                <w:szCs w:val="20"/>
              </w:rPr>
              <w:t>ка, «Культуркампф», СДПГ, двуединая монархия, монополия, профсоюзное движение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Промежуточный контроль</w:t>
            </w:r>
          </w:p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Устный опрос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r w:rsidRPr="000C50A6">
              <w:t>55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</w:pPr>
            <w:r w:rsidRPr="000C50A6">
              <w:rPr>
                <w:sz w:val="22"/>
                <w:szCs w:val="22"/>
              </w:rPr>
              <w:t>Государства Южной и Юго-Восточной Европы. (</w:t>
            </w:r>
            <w:r w:rsidRPr="000C50A6">
              <w:t>§ 15)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r w:rsidRPr="000C50A6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Испания на периферии Европы. Италия: попытки модерниз</w:t>
            </w:r>
            <w:r w:rsidRPr="000C50A6">
              <w:rPr>
                <w:i/>
                <w:sz w:val="20"/>
                <w:szCs w:val="20"/>
              </w:rPr>
              <w:t>а</w:t>
            </w:r>
            <w:r w:rsidRPr="000C50A6">
              <w:rPr>
                <w:i/>
                <w:sz w:val="20"/>
                <w:szCs w:val="20"/>
              </w:rPr>
              <w:t>ции. Тресты, синдикаты,  автономия, конституционная м</w:t>
            </w:r>
            <w:r w:rsidRPr="000C50A6">
              <w:rPr>
                <w:i/>
                <w:sz w:val="20"/>
                <w:szCs w:val="20"/>
              </w:rPr>
              <w:t>о</w:t>
            </w:r>
            <w:r w:rsidRPr="000C50A6">
              <w:rPr>
                <w:i/>
                <w:sz w:val="20"/>
                <w:szCs w:val="20"/>
              </w:rPr>
              <w:t>нархия, аннексия, Балканский союз; причины неравномерности развития Севера и Юга Италии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Промежуточный контроль - фро</w:t>
            </w:r>
            <w:r w:rsidRPr="000C50A6">
              <w:rPr>
                <w:i/>
                <w:sz w:val="20"/>
                <w:szCs w:val="20"/>
              </w:rPr>
              <w:t>н</w:t>
            </w:r>
            <w:r w:rsidRPr="000C50A6">
              <w:rPr>
                <w:i/>
                <w:sz w:val="20"/>
                <w:szCs w:val="20"/>
              </w:rPr>
              <w:t>тальный опрос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r w:rsidRPr="000C50A6">
              <w:rPr>
                <w:sz w:val="22"/>
                <w:szCs w:val="22"/>
              </w:rPr>
              <w:t>56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</w:pPr>
            <w:r w:rsidRPr="000C50A6">
              <w:rPr>
                <w:sz w:val="22"/>
                <w:szCs w:val="22"/>
              </w:rPr>
              <w:t>Япония на пути модерниз</w:t>
            </w:r>
            <w:r w:rsidRPr="000C50A6">
              <w:rPr>
                <w:sz w:val="22"/>
                <w:szCs w:val="22"/>
              </w:rPr>
              <w:t>а</w:t>
            </w:r>
            <w:r w:rsidRPr="000C50A6">
              <w:rPr>
                <w:sz w:val="22"/>
                <w:szCs w:val="22"/>
              </w:rPr>
              <w:t>ции. (</w:t>
            </w:r>
            <w:r w:rsidRPr="000C50A6">
              <w:t>§ 16)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r w:rsidRPr="000C50A6">
              <w:rPr>
                <w:i/>
                <w:sz w:val="20"/>
                <w:szCs w:val="20"/>
              </w:rPr>
              <w:t>Урок-исследование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Колониальные захваты Японии; особенности развития япо</w:t>
            </w:r>
            <w:r w:rsidRPr="000C50A6">
              <w:rPr>
                <w:i/>
                <w:sz w:val="20"/>
                <w:szCs w:val="20"/>
              </w:rPr>
              <w:t>н</w:t>
            </w:r>
            <w:r w:rsidRPr="000C50A6">
              <w:rPr>
                <w:i/>
                <w:sz w:val="20"/>
                <w:szCs w:val="20"/>
              </w:rPr>
              <w:t>ского общества в середине XIX века. Право экстерриториал</w:t>
            </w:r>
            <w:r w:rsidRPr="000C50A6">
              <w:rPr>
                <w:i/>
                <w:sz w:val="20"/>
                <w:szCs w:val="20"/>
              </w:rPr>
              <w:t>ь</w:t>
            </w:r>
            <w:r w:rsidRPr="000C50A6">
              <w:rPr>
                <w:i/>
                <w:sz w:val="20"/>
                <w:szCs w:val="20"/>
              </w:rPr>
              <w:t>ности, реставрация Мэйдзи, модернизация общества, парл</w:t>
            </w:r>
            <w:r w:rsidRPr="000C50A6">
              <w:rPr>
                <w:i/>
                <w:sz w:val="20"/>
                <w:szCs w:val="20"/>
              </w:rPr>
              <w:t>а</w:t>
            </w:r>
            <w:r w:rsidRPr="000C50A6">
              <w:rPr>
                <w:i/>
                <w:sz w:val="20"/>
                <w:szCs w:val="20"/>
              </w:rPr>
              <w:t>ментская монархия, синтоизм, сёгунат, самураи, даймё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Работа с те</w:t>
            </w:r>
            <w:r w:rsidRPr="000C50A6">
              <w:rPr>
                <w:i/>
                <w:sz w:val="20"/>
                <w:szCs w:val="20"/>
              </w:rPr>
              <w:t>к</w:t>
            </w:r>
            <w:r w:rsidRPr="000C50A6">
              <w:rPr>
                <w:i/>
                <w:sz w:val="20"/>
                <w:szCs w:val="20"/>
              </w:rPr>
              <w:t>стом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  <w:trHeight w:val="425"/>
        </w:trPr>
        <w:tc>
          <w:tcPr>
            <w:tcW w:w="15417" w:type="dxa"/>
            <w:gridSpan w:val="8"/>
            <w:shd w:val="clear" w:color="auto" w:fill="FFFFFF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  <w:i/>
              </w:rPr>
            </w:pPr>
            <w:r w:rsidRPr="000C50A6">
              <w:rPr>
                <w:b/>
                <w:i/>
                <w:sz w:val="22"/>
                <w:szCs w:val="22"/>
              </w:rPr>
              <w:t xml:space="preserve">Глава  5. Восток  в орбите влияния Запада. Латинская Америка в конце </w:t>
            </w:r>
            <w:r w:rsidRPr="000C50A6">
              <w:rPr>
                <w:b/>
                <w:i/>
                <w:sz w:val="22"/>
                <w:szCs w:val="22"/>
                <w:lang w:val="en-US"/>
              </w:rPr>
              <w:t>XIX</w:t>
            </w:r>
            <w:r w:rsidRPr="000C50A6">
              <w:rPr>
                <w:b/>
                <w:i/>
                <w:sz w:val="22"/>
                <w:szCs w:val="22"/>
              </w:rPr>
              <w:t xml:space="preserve"> - начале </w:t>
            </w:r>
            <w:r w:rsidRPr="000C50A6">
              <w:rPr>
                <w:b/>
                <w:i/>
                <w:sz w:val="22"/>
                <w:szCs w:val="22"/>
                <w:lang w:val="en-US"/>
              </w:rPr>
              <w:t>XX</w:t>
            </w:r>
            <w:r w:rsidRPr="000C50A6">
              <w:rPr>
                <w:b/>
                <w:i/>
                <w:sz w:val="22"/>
                <w:szCs w:val="22"/>
              </w:rPr>
              <w:t xml:space="preserve"> века (5 ч)</w:t>
            </w: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r w:rsidRPr="000C50A6">
              <w:rPr>
                <w:sz w:val="22"/>
                <w:szCs w:val="22"/>
              </w:rPr>
              <w:t>57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  <w:rPr>
                <w:sz w:val="22"/>
                <w:szCs w:val="22"/>
              </w:rPr>
            </w:pPr>
            <w:r w:rsidRPr="000C50A6">
              <w:rPr>
                <w:sz w:val="22"/>
                <w:szCs w:val="22"/>
              </w:rPr>
              <w:t>Индия под властью англ</w:t>
            </w:r>
            <w:r w:rsidRPr="000C50A6">
              <w:rPr>
                <w:sz w:val="22"/>
                <w:szCs w:val="22"/>
              </w:rPr>
              <w:t>и</w:t>
            </w:r>
            <w:r w:rsidRPr="000C50A6">
              <w:rPr>
                <w:sz w:val="22"/>
                <w:szCs w:val="22"/>
              </w:rPr>
              <w:t>чан. (</w:t>
            </w:r>
            <w:r w:rsidRPr="000C50A6">
              <w:t>§ 17)</w:t>
            </w:r>
          </w:p>
          <w:p w:rsidR="007735A4" w:rsidRPr="000C50A6" w:rsidRDefault="007735A4" w:rsidP="00AC4C54">
            <w:pPr>
              <w:snapToGrid w:val="0"/>
            </w:pP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r w:rsidRPr="000C50A6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Завершение покорения Индии англичанами. Политика колон</w:t>
            </w:r>
            <w:r w:rsidRPr="000C50A6">
              <w:rPr>
                <w:i/>
                <w:sz w:val="20"/>
                <w:szCs w:val="20"/>
              </w:rPr>
              <w:t>и</w:t>
            </w:r>
            <w:r w:rsidRPr="000C50A6">
              <w:rPr>
                <w:i/>
                <w:sz w:val="20"/>
                <w:szCs w:val="20"/>
              </w:rPr>
              <w:t>альных властей в Индии. Восстание сипаев и его итоги. С</w:t>
            </w:r>
            <w:r w:rsidRPr="000C50A6">
              <w:rPr>
                <w:i/>
                <w:sz w:val="20"/>
                <w:szCs w:val="20"/>
              </w:rPr>
              <w:t>и</w:t>
            </w:r>
            <w:r w:rsidRPr="000C50A6">
              <w:rPr>
                <w:i/>
                <w:sz w:val="20"/>
                <w:szCs w:val="20"/>
              </w:rPr>
              <w:t xml:space="preserve">паи, колониальный режим, джихад, </w:t>
            </w:r>
            <w:r w:rsidRPr="000C50A6">
              <w:rPr>
                <w:i/>
                <w:caps/>
                <w:sz w:val="20"/>
                <w:szCs w:val="20"/>
              </w:rPr>
              <w:t>и</w:t>
            </w:r>
            <w:r w:rsidRPr="000C50A6">
              <w:rPr>
                <w:i/>
                <w:sz w:val="20"/>
                <w:szCs w:val="20"/>
              </w:rPr>
              <w:t>ндийский национальный конгресс (ИНК).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Промежуточный контроль</w:t>
            </w:r>
          </w:p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Устный опрос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r w:rsidRPr="000C50A6">
              <w:rPr>
                <w:sz w:val="22"/>
                <w:szCs w:val="22"/>
              </w:rPr>
              <w:t>58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</w:pPr>
            <w:r w:rsidRPr="000C50A6">
              <w:rPr>
                <w:sz w:val="22"/>
                <w:szCs w:val="22"/>
              </w:rPr>
              <w:t>«Опиумные» войны в Китае. Его закабаление индустр</w:t>
            </w:r>
            <w:r w:rsidRPr="000C50A6">
              <w:rPr>
                <w:sz w:val="22"/>
                <w:szCs w:val="22"/>
              </w:rPr>
              <w:t>и</w:t>
            </w:r>
            <w:r w:rsidRPr="000C50A6">
              <w:rPr>
                <w:sz w:val="22"/>
                <w:szCs w:val="22"/>
              </w:rPr>
              <w:t>альными державами. (</w:t>
            </w:r>
            <w:r w:rsidRPr="000C50A6">
              <w:t>§ 18)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r w:rsidRPr="000C50A6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Китай в первой половине XIX века. Первая «опиумная война». Восстание тайпинов и его итоги. Вторая «опиумная война». Тайпин Тяньго, доктрина «открытых дверей», освободител</w:t>
            </w:r>
            <w:r w:rsidRPr="000C50A6">
              <w:rPr>
                <w:i/>
                <w:sz w:val="20"/>
                <w:szCs w:val="20"/>
              </w:rPr>
              <w:t>ь</w:t>
            </w:r>
            <w:r w:rsidRPr="000C50A6">
              <w:rPr>
                <w:i/>
                <w:sz w:val="20"/>
                <w:szCs w:val="20"/>
              </w:rPr>
              <w:t>ное движение, восстание ихэтуаней, коллективная интерве</w:t>
            </w:r>
            <w:r w:rsidRPr="000C50A6">
              <w:rPr>
                <w:i/>
                <w:sz w:val="20"/>
                <w:szCs w:val="20"/>
              </w:rPr>
              <w:t>н</w:t>
            </w:r>
            <w:r w:rsidRPr="000C50A6">
              <w:rPr>
                <w:i/>
                <w:sz w:val="20"/>
                <w:szCs w:val="20"/>
              </w:rPr>
              <w:t>ция, гоминьдан.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Промежуточный контроль - фро</w:t>
            </w:r>
            <w:r w:rsidRPr="000C50A6">
              <w:rPr>
                <w:i/>
                <w:sz w:val="20"/>
                <w:szCs w:val="20"/>
              </w:rPr>
              <w:t>н</w:t>
            </w:r>
            <w:r w:rsidRPr="000C50A6">
              <w:rPr>
                <w:i/>
                <w:sz w:val="20"/>
                <w:szCs w:val="20"/>
              </w:rPr>
              <w:t>тальный опрос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r w:rsidRPr="000C50A6">
              <w:rPr>
                <w:sz w:val="22"/>
                <w:szCs w:val="22"/>
              </w:rPr>
              <w:t>59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</w:pPr>
            <w:r w:rsidRPr="000C50A6">
              <w:rPr>
                <w:sz w:val="22"/>
                <w:szCs w:val="22"/>
              </w:rPr>
              <w:t>Османская империя и Пе</w:t>
            </w:r>
            <w:r w:rsidRPr="000C50A6">
              <w:rPr>
                <w:sz w:val="22"/>
                <w:szCs w:val="22"/>
              </w:rPr>
              <w:t>р</w:t>
            </w:r>
            <w:r w:rsidRPr="000C50A6">
              <w:rPr>
                <w:sz w:val="22"/>
                <w:szCs w:val="22"/>
              </w:rPr>
              <w:t xml:space="preserve">сия в </w:t>
            </w:r>
            <w:r w:rsidRPr="000C50A6">
              <w:rPr>
                <w:sz w:val="22"/>
                <w:szCs w:val="22"/>
                <w:lang w:val="en-US"/>
              </w:rPr>
              <w:t>XIX</w:t>
            </w:r>
            <w:r w:rsidRPr="000C50A6">
              <w:rPr>
                <w:sz w:val="22"/>
                <w:szCs w:val="22"/>
              </w:rPr>
              <w:t xml:space="preserve"> – начале  </w:t>
            </w:r>
            <w:r w:rsidRPr="000C50A6">
              <w:rPr>
                <w:sz w:val="22"/>
                <w:szCs w:val="22"/>
                <w:lang w:val="en-US"/>
              </w:rPr>
              <w:t>XX</w:t>
            </w:r>
            <w:r w:rsidRPr="000C50A6">
              <w:rPr>
                <w:sz w:val="22"/>
                <w:szCs w:val="22"/>
              </w:rPr>
              <w:t xml:space="preserve"> века. (</w:t>
            </w:r>
            <w:r w:rsidRPr="000C50A6">
              <w:t>§ 19)</w:t>
            </w:r>
            <w:r w:rsidRPr="000C50A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r w:rsidRPr="000C50A6">
              <w:rPr>
                <w:i/>
                <w:sz w:val="20"/>
                <w:szCs w:val="20"/>
              </w:rPr>
              <w:t>Урок-исследование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Османская империя в первой половинеXIX века. Колониальная политика европейских держав в Турции. Крымская война и ее итоги. «восточный вопрос», политика танзимата, парл</w:t>
            </w:r>
            <w:r w:rsidRPr="000C50A6">
              <w:rPr>
                <w:i/>
                <w:sz w:val="20"/>
                <w:szCs w:val="20"/>
              </w:rPr>
              <w:t>а</w:t>
            </w:r>
            <w:r w:rsidRPr="000C50A6">
              <w:rPr>
                <w:i/>
                <w:sz w:val="20"/>
                <w:szCs w:val="20"/>
              </w:rPr>
              <w:t>ментарная монархия, младотурки, пантюркизм, меджлис, движение моджахедов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Промежуточный контроль</w:t>
            </w:r>
          </w:p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Устный опрос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r w:rsidRPr="000C50A6">
              <w:rPr>
                <w:sz w:val="22"/>
                <w:szCs w:val="22"/>
              </w:rPr>
              <w:t>60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  <w:jc w:val="both"/>
            </w:pPr>
            <w:r w:rsidRPr="000C50A6">
              <w:rPr>
                <w:sz w:val="22"/>
                <w:szCs w:val="22"/>
              </w:rPr>
              <w:t>Завершение колониального раздела мира. (</w:t>
            </w:r>
            <w:r w:rsidRPr="000C50A6">
              <w:t>§ 20)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Урок-лекция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Колониальные державы: особенности экономического успеха. Антиколониальная борьба народов. махди, джихад, англо-бурская война, ЮАС, протекторат; роль в британской кол</w:t>
            </w:r>
            <w:r w:rsidRPr="000C50A6">
              <w:rPr>
                <w:i/>
                <w:sz w:val="20"/>
                <w:szCs w:val="20"/>
              </w:rPr>
              <w:t>о</w:t>
            </w:r>
            <w:r w:rsidRPr="000C50A6">
              <w:rPr>
                <w:i/>
                <w:sz w:val="20"/>
                <w:szCs w:val="20"/>
              </w:rPr>
              <w:t>низации Африки  британской компании С. Д. Родса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Промежуточный контроль - фро</w:t>
            </w:r>
            <w:r w:rsidRPr="000C50A6">
              <w:rPr>
                <w:i/>
                <w:sz w:val="20"/>
                <w:szCs w:val="20"/>
              </w:rPr>
              <w:t>н</w:t>
            </w:r>
            <w:r w:rsidRPr="000C50A6">
              <w:rPr>
                <w:i/>
                <w:sz w:val="20"/>
                <w:szCs w:val="20"/>
              </w:rPr>
              <w:t>тальный опрос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r w:rsidRPr="000C50A6">
              <w:t>61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  <w:jc w:val="both"/>
            </w:pPr>
            <w:r w:rsidRPr="000C50A6">
              <w:rPr>
                <w:sz w:val="22"/>
                <w:szCs w:val="22"/>
              </w:rPr>
              <w:t>Латинская Америка во вт</w:t>
            </w:r>
            <w:r w:rsidRPr="000C50A6">
              <w:rPr>
                <w:sz w:val="22"/>
                <w:szCs w:val="22"/>
              </w:rPr>
              <w:t>о</w:t>
            </w:r>
            <w:r w:rsidRPr="000C50A6">
              <w:rPr>
                <w:sz w:val="22"/>
                <w:szCs w:val="22"/>
              </w:rPr>
              <w:t xml:space="preserve">рой половине </w:t>
            </w:r>
            <w:r w:rsidRPr="000C50A6">
              <w:rPr>
                <w:sz w:val="22"/>
                <w:szCs w:val="22"/>
                <w:lang w:val="en-US"/>
              </w:rPr>
              <w:t>XIX</w:t>
            </w:r>
            <w:r w:rsidRPr="000C50A6">
              <w:rPr>
                <w:sz w:val="22"/>
                <w:szCs w:val="22"/>
              </w:rPr>
              <w:t xml:space="preserve"> – начале  </w:t>
            </w:r>
            <w:r w:rsidRPr="000C50A6">
              <w:rPr>
                <w:sz w:val="22"/>
                <w:szCs w:val="22"/>
                <w:lang w:val="en-US"/>
              </w:rPr>
              <w:t>XX</w:t>
            </w:r>
            <w:r w:rsidRPr="000C50A6">
              <w:rPr>
                <w:sz w:val="22"/>
                <w:szCs w:val="22"/>
              </w:rPr>
              <w:t xml:space="preserve"> века. (</w:t>
            </w:r>
            <w:r w:rsidRPr="000C50A6">
              <w:t>§ 22)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r w:rsidRPr="000C50A6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Страны Латинской Америки после освобождения. Политика панамериканизма США. Трудности модернизации. Мексика</w:t>
            </w:r>
            <w:r w:rsidRPr="000C50A6">
              <w:rPr>
                <w:i/>
                <w:sz w:val="20"/>
                <w:szCs w:val="20"/>
              </w:rPr>
              <w:t>н</w:t>
            </w:r>
            <w:r w:rsidRPr="000C50A6">
              <w:rPr>
                <w:i/>
                <w:sz w:val="20"/>
                <w:szCs w:val="20"/>
              </w:rPr>
              <w:t>ская революция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Промежуточный контроль</w:t>
            </w:r>
          </w:p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b/>
              </w:rPr>
            </w:pPr>
          </w:p>
        </w:tc>
      </w:tr>
      <w:tr w:rsidR="007735A4" w:rsidRPr="000C50A6" w:rsidTr="00AC4C54">
        <w:trPr>
          <w:gridAfter w:val="2"/>
          <w:wAfter w:w="3566" w:type="dxa"/>
        </w:trPr>
        <w:tc>
          <w:tcPr>
            <w:tcW w:w="15417" w:type="dxa"/>
            <w:gridSpan w:val="8"/>
            <w:shd w:val="clear" w:color="auto" w:fill="FFFFFF"/>
          </w:tcPr>
          <w:p w:rsidR="007735A4" w:rsidRPr="000C50A6" w:rsidRDefault="007735A4" w:rsidP="00AC4C54">
            <w:pPr>
              <w:spacing w:line="276" w:lineRule="auto"/>
              <w:jc w:val="center"/>
              <w:rPr>
                <w:b/>
                <w:i/>
              </w:rPr>
            </w:pPr>
            <w:r w:rsidRPr="000C50A6">
              <w:rPr>
                <w:b/>
                <w:i/>
                <w:sz w:val="22"/>
                <w:szCs w:val="22"/>
              </w:rPr>
              <w:lastRenderedPageBreak/>
              <w:t xml:space="preserve">Глава  6. Особенности противоречий на международной арене в конце  </w:t>
            </w:r>
            <w:r w:rsidRPr="000C50A6">
              <w:rPr>
                <w:b/>
                <w:i/>
                <w:sz w:val="22"/>
                <w:szCs w:val="22"/>
                <w:lang w:val="en-US"/>
              </w:rPr>
              <w:t>XIX</w:t>
            </w:r>
            <w:r w:rsidRPr="000C50A6">
              <w:rPr>
                <w:b/>
                <w:i/>
                <w:sz w:val="22"/>
                <w:szCs w:val="22"/>
              </w:rPr>
              <w:t xml:space="preserve"> – начале  </w:t>
            </w:r>
            <w:r w:rsidRPr="000C50A6">
              <w:rPr>
                <w:b/>
                <w:i/>
                <w:sz w:val="22"/>
                <w:szCs w:val="22"/>
                <w:lang w:val="en-US"/>
              </w:rPr>
              <w:t>XX</w:t>
            </w:r>
            <w:r w:rsidRPr="000C50A6">
              <w:rPr>
                <w:b/>
                <w:i/>
                <w:sz w:val="22"/>
                <w:szCs w:val="22"/>
              </w:rPr>
              <w:t>века и Первая мировая война 1914 – 1918 гг. (4 ч)</w:t>
            </w:r>
          </w:p>
        </w:tc>
        <w:tc>
          <w:tcPr>
            <w:tcW w:w="2364" w:type="dxa"/>
            <w:gridSpan w:val="2"/>
            <w:shd w:val="clear" w:color="auto" w:fill="FFFFFF"/>
          </w:tcPr>
          <w:p w:rsidR="007735A4" w:rsidRPr="000C50A6" w:rsidRDefault="007735A4" w:rsidP="00AC4C54">
            <w:pPr>
              <w:rPr>
                <w:b/>
              </w:rPr>
            </w:pPr>
          </w:p>
        </w:tc>
        <w:tc>
          <w:tcPr>
            <w:tcW w:w="1816" w:type="dxa"/>
            <w:gridSpan w:val="2"/>
            <w:shd w:val="clear" w:color="auto" w:fill="FFFFFF"/>
          </w:tcPr>
          <w:p w:rsidR="007735A4" w:rsidRPr="000C50A6" w:rsidRDefault="007735A4" w:rsidP="00AC4C54">
            <w:pPr>
              <w:rPr>
                <w:b/>
              </w:rPr>
            </w:pPr>
          </w:p>
        </w:tc>
        <w:tc>
          <w:tcPr>
            <w:tcW w:w="1837" w:type="dxa"/>
            <w:gridSpan w:val="2"/>
            <w:shd w:val="clear" w:color="auto" w:fill="FFFFFF"/>
          </w:tcPr>
          <w:p w:rsidR="007735A4" w:rsidRPr="000C50A6" w:rsidRDefault="007735A4" w:rsidP="00AC4C54">
            <w:r w:rsidRPr="000C50A6">
              <w:rPr>
                <w:i/>
                <w:sz w:val="20"/>
                <w:szCs w:val="20"/>
              </w:rPr>
              <w:t>Комбинированный урок</w:t>
            </w: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r w:rsidRPr="000C50A6">
              <w:t>62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  <w:rPr>
                <w:sz w:val="22"/>
                <w:szCs w:val="22"/>
              </w:rPr>
            </w:pPr>
            <w:r w:rsidRPr="000C50A6">
              <w:rPr>
                <w:sz w:val="22"/>
                <w:szCs w:val="22"/>
              </w:rPr>
              <w:t>Военно-политические союзы и международные конфли</w:t>
            </w:r>
            <w:r w:rsidRPr="000C50A6">
              <w:rPr>
                <w:sz w:val="22"/>
                <w:szCs w:val="22"/>
              </w:rPr>
              <w:t>к</w:t>
            </w:r>
            <w:r w:rsidRPr="000C50A6">
              <w:rPr>
                <w:sz w:val="22"/>
                <w:szCs w:val="22"/>
              </w:rPr>
              <w:t xml:space="preserve">ты на рубеже </w:t>
            </w:r>
            <w:r w:rsidRPr="000C50A6">
              <w:rPr>
                <w:sz w:val="22"/>
                <w:szCs w:val="22"/>
                <w:lang w:val="en-US"/>
              </w:rPr>
              <w:t>XIX</w:t>
            </w:r>
            <w:r w:rsidRPr="000C50A6">
              <w:rPr>
                <w:sz w:val="22"/>
                <w:szCs w:val="22"/>
              </w:rPr>
              <w:t xml:space="preserve"> – </w:t>
            </w:r>
            <w:r w:rsidRPr="000C50A6">
              <w:rPr>
                <w:sz w:val="22"/>
                <w:szCs w:val="22"/>
                <w:lang w:val="en-US"/>
              </w:rPr>
              <w:t>XX</w:t>
            </w:r>
            <w:r w:rsidRPr="000C50A6">
              <w:rPr>
                <w:sz w:val="22"/>
                <w:szCs w:val="22"/>
              </w:rPr>
              <w:t xml:space="preserve">  в. (</w:t>
            </w:r>
            <w:r w:rsidRPr="000C50A6">
              <w:t>§ 23)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r w:rsidRPr="000C50A6">
              <w:rPr>
                <w:i/>
                <w:sz w:val="20"/>
                <w:szCs w:val="20"/>
              </w:rPr>
              <w:t>Урок-исследование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b/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Противоречия на международной арене на рубеже XIX–XX вв. Франко-германское и англо-германское соперничество. Пол</w:t>
            </w:r>
            <w:r w:rsidRPr="000C50A6">
              <w:rPr>
                <w:i/>
                <w:sz w:val="20"/>
                <w:szCs w:val="20"/>
              </w:rPr>
              <w:t>и</w:t>
            </w:r>
            <w:r w:rsidRPr="000C50A6">
              <w:rPr>
                <w:i/>
                <w:sz w:val="20"/>
                <w:szCs w:val="20"/>
              </w:rPr>
              <w:t>тика Японии на Дальнем Востоке. Создание системы союзов в Европе. Антанта и Центральные державы. Англо-русское сближение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Промежуточный контроль</w:t>
            </w:r>
          </w:p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Устный опрос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r w:rsidRPr="000C50A6">
              <w:t>63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  <w:jc w:val="both"/>
            </w:pPr>
            <w:r w:rsidRPr="000C50A6">
              <w:rPr>
                <w:sz w:val="22"/>
                <w:szCs w:val="22"/>
              </w:rPr>
              <w:t>Начало Первой мировой войны. (</w:t>
            </w:r>
            <w:r w:rsidRPr="000C50A6">
              <w:t>§ 24)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r w:rsidRPr="000C50A6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Ультиматум, морская блокада, план «молниеносной войны» – «план Шлифена», Брусиловский прорыв, «Красная пасха»; причины Первой мировой войны, её отличие от предшес</w:t>
            </w:r>
            <w:r w:rsidRPr="000C50A6">
              <w:rPr>
                <w:i/>
                <w:sz w:val="20"/>
                <w:szCs w:val="20"/>
              </w:rPr>
              <w:t>т</w:t>
            </w:r>
            <w:r w:rsidRPr="000C50A6">
              <w:rPr>
                <w:i/>
                <w:sz w:val="20"/>
                <w:szCs w:val="20"/>
              </w:rPr>
              <w:t>вующих войн.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Промежуточный контроль - фро</w:t>
            </w:r>
            <w:r w:rsidRPr="000C50A6">
              <w:rPr>
                <w:i/>
                <w:sz w:val="20"/>
                <w:szCs w:val="20"/>
              </w:rPr>
              <w:t>н</w:t>
            </w:r>
            <w:r w:rsidRPr="000C50A6">
              <w:rPr>
                <w:i/>
                <w:sz w:val="20"/>
                <w:szCs w:val="20"/>
              </w:rPr>
              <w:t>тальный опрос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r w:rsidRPr="000C50A6">
              <w:t>64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</w:pPr>
            <w:r w:rsidRPr="000C50A6">
              <w:rPr>
                <w:sz w:val="22"/>
                <w:szCs w:val="22"/>
              </w:rPr>
              <w:t>На  фронтах  Первой мир</w:t>
            </w:r>
            <w:r w:rsidRPr="000C50A6">
              <w:rPr>
                <w:sz w:val="22"/>
                <w:szCs w:val="22"/>
              </w:rPr>
              <w:t>о</w:t>
            </w:r>
            <w:r w:rsidRPr="000C50A6">
              <w:rPr>
                <w:sz w:val="22"/>
                <w:szCs w:val="22"/>
              </w:rPr>
              <w:t>вой войны. (</w:t>
            </w:r>
            <w:r w:rsidRPr="000C50A6">
              <w:t>§ 25)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r w:rsidRPr="000C50A6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Восточный фронт,  вступление США в Первую мировую во</w:t>
            </w:r>
            <w:r w:rsidRPr="000C50A6">
              <w:rPr>
                <w:i/>
                <w:sz w:val="20"/>
                <w:szCs w:val="20"/>
              </w:rPr>
              <w:t>й</w:t>
            </w:r>
            <w:r w:rsidRPr="000C50A6">
              <w:rPr>
                <w:i/>
                <w:sz w:val="20"/>
                <w:szCs w:val="20"/>
              </w:rPr>
              <w:t>ну.</w:t>
            </w:r>
            <w:r w:rsidRPr="000C50A6">
              <w:t xml:space="preserve"> </w:t>
            </w:r>
            <w:r w:rsidRPr="000C50A6">
              <w:rPr>
                <w:i/>
                <w:sz w:val="20"/>
                <w:szCs w:val="20"/>
              </w:rPr>
              <w:t>Итоги Первой мировой войны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Промежуточный контроль</w:t>
            </w:r>
          </w:p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Устный опрос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r w:rsidRPr="000C50A6">
              <w:t>65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  <w:rPr>
                <w:sz w:val="22"/>
                <w:szCs w:val="22"/>
              </w:rPr>
            </w:pPr>
            <w:r w:rsidRPr="000C50A6">
              <w:rPr>
                <w:sz w:val="22"/>
                <w:szCs w:val="22"/>
              </w:rPr>
              <w:t>На фронтах Первой мировой войны (</w:t>
            </w:r>
            <w:r w:rsidRPr="000C50A6">
              <w:t>§ 26)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pPr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Основные операции Первой мировой войны, страны-участницы.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Промежуточный контроль - фро</w:t>
            </w:r>
            <w:r w:rsidRPr="000C50A6">
              <w:rPr>
                <w:i/>
                <w:sz w:val="20"/>
                <w:szCs w:val="20"/>
              </w:rPr>
              <w:t>н</w:t>
            </w:r>
            <w:r w:rsidRPr="000C50A6">
              <w:rPr>
                <w:i/>
                <w:sz w:val="20"/>
                <w:szCs w:val="20"/>
              </w:rPr>
              <w:t>тальный опрос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  <w:trHeight w:val="369"/>
        </w:trPr>
        <w:tc>
          <w:tcPr>
            <w:tcW w:w="15417" w:type="dxa"/>
            <w:gridSpan w:val="8"/>
            <w:shd w:val="clear" w:color="auto" w:fill="FFFFFF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  <w:i/>
              </w:rPr>
            </w:pPr>
            <w:r w:rsidRPr="000C50A6">
              <w:rPr>
                <w:b/>
                <w:i/>
                <w:sz w:val="22"/>
                <w:szCs w:val="22"/>
              </w:rPr>
              <w:t xml:space="preserve">Глава  7. Наука, культура и искусство в </w:t>
            </w:r>
            <w:r w:rsidRPr="000C50A6">
              <w:rPr>
                <w:b/>
                <w:i/>
                <w:sz w:val="22"/>
                <w:szCs w:val="22"/>
                <w:lang w:val="en-US"/>
              </w:rPr>
              <w:t>XIX</w:t>
            </w:r>
            <w:r w:rsidRPr="000C50A6">
              <w:rPr>
                <w:b/>
                <w:i/>
                <w:sz w:val="22"/>
                <w:szCs w:val="22"/>
              </w:rPr>
              <w:t xml:space="preserve"> – начале  </w:t>
            </w:r>
            <w:r w:rsidRPr="000C50A6">
              <w:rPr>
                <w:b/>
                <w:i/>
                <w:sz w:val="22"/>
                <w:szCs w:val="22"/>
                <w:lang w:val="en-US"/>
              </w:rPr>
              <w:t>XX</w:t>
            </w:r>
            <w:r w:rsidRPr="000C50A6">
              <w:rPr>
                <w:b/>
                <w:i/>
                <w:sz w:val="22"/>
                <w:szCs w:val="22"/>
              </w:rPr>
              <w:t xml:space="preserve"> века (4 ч)</w:t>
            </w: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66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  <w:jc w:val="both"/>
            </w:pPr>
            <w:r w:rsidRPr="000C50A6">
              <w:rPr>
                <w:sz w:val="22"/>
                <w:szCs w:val="22"/>
              </w:rPr>
              <w:t>Технический прогресс и развитие научной картины м</w:t>
            </w:r>
            <w:r w:rsidRPr="000C50A6">
              <w:rPr>
                <w:sz w:val="22"/>
                <w:szCs w:val="22"/>
              </w:rPr>
              <w:t>и</w:t>
            </w:r>
            <w:r w:rsidRPr="000C50A6">
              <w:rPr>
                <w:sz w:val="22"/>
                <w:szCs w:val="22"/>
              </w:rPr>
              <w:t>ра. (</w:t>
            </w:r>
            <w:r w:rsidRPr="000C50A6">
              <w:t>§ 27)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r w:rsidRPr="000C50A6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b/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Развитие научной картины мира в XIX в. Изменение взглядов на природу и общество на рубеже XIX–ХХ вв. Развитие транспорта и средств связи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Промежуточный контроль</w:t>
            </w:r>
          </w:p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Устный опрос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67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  <w:jc w:val="both"/>
            </w:pPr>
            <w:r w:rsidRPr="000C50A6">
              <w:rPr>
                <w:sz w:val="22"/>
                <w:szCs w:val="22"/>
              </w:rPr>
              <w:t xml:space="preserve">Культурное наследие </w:t>
            </w:r>
            <w:r w:rsidRPr="000C50A6">
              <w:rPr>
                <w:sz w:val="22"/>
                <w:szCs w:val="22"/>
                <w:lang w:val="en-US"/>
              </w:rPr>
              <w:t>XIX</w:t>
            </w:r>
            <w:r w:rsidRPr="000C50A6">
              <w:rPr>
                <w:sz w:val="22"/>
                <w:szCs w:val="22"/>
              </w:rPr>
              <w:t xml:space="preserve"> – начала </w:t>
            </w:r>
            <w:r w:rsidRPr="000C50A6">
              <w:rPr>
                <w:sz w:val="22"/>
                <w:szCs w:val="22"/>
                <w:lang w:val="en-US"/>
              </w:rPr>
              <w:t>XX</w:t>
            </w:r>
            <w:r w:rsidRPr="000C50A6">
              <w:rPr>
                <w:sz w:val="22"/>
                <w:szCs w:val="22"/>
              </w:rPr>
              <w:t xml:space="preserve"> в.  (</w:t>
            </w:r>
            <w:r w:rsidRPr="000C50A6">
              <w:t>§ 28)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r w:rsidRPr="000C50A6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Основные течения в художественной культуре XIX – начала ХХ в. (романтизм, реализм, модерн, символизм, авангардизм). Рождение кинематографа. Духовный кризис индустриального общества на рубеже XIX–ХХ вв. Декаданс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Промежуточный контроль - фро</w:t>
            </w:r>
            <w:r w:rsidRPr="000C50A6">
              <w:rPr>
                <w:i/>
                <w:sz w:val="20"/>
                <w:szCs w:val="20"/>
              </w:rPr>
              <w:t>н</w:t>
            </w:r>
            <w:r w:rsidRPr="000C50A6">
              <w:rPr>
                <w:i/>
                <w:sz w:val="20"/>
                <w:szCs w:val="20"/>
              </w:rPr>
              <w:t>тальный опрос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7735A4" w:rsidRPr="000C50A6" w:rsidTr="00AC4C54">
        <w:trPr>
          <w:gridAfter w:val="8"/>
          <w:wAfter w:w="9583" w:type="dxa"/>
        </w:trPr>
        <w:tc>
          <w:tcPr>
            <w:tcW w:w="536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68</w:t>
            </w:r>
          </w:p>
        </w:tc>
        <w:tc>
          <w:tcPr>
            <w:tcW w:w="2955" w:type="dxa"/>
            <w:shd w:val="clear" w:color="auto" w:fill="auto"/>
          </w:tcPr>
          <w:p w:rsidR="007735A4" w:rsidRPr="000C50A6" w:rsidRDefault="007735A4" w:rsidP="00AC4C54">
            <w:pPr>
              <w:snapToGrid w:val="0"/>
              <w:jc w:val="both"/>
            </w:pPr>
            <w:r w:rsidRPr="000C50A6">
              <w:rPr>
                <w:sz w:val="22"/>
                <w:szCs w:val="22"/>
              </w:rPr>
              <w:t>Обобщающий урок по ист</w:t>
            </w:r>
            <w:r w:rsidRPr="000C50A6">
              <w:rPr>
                <w:sz w:val="22"/>
                <w:szCs w:val="22"/>
              </w:rPr>
              <w:t>о</w:t>
            </w:r>
            <w:r w:rsidRPr="000C50A6">
              <w:rPr>
                <w:sz w:val="22"/>
                <w:szCs w:val="22"/>
              </w:rPr>
              <w:t>рии курсу «Всеобщая ист</w:t>
            </w:r>
            <w:r w:rsidRPr="000C50A6">
              <w:rPr>
                <w:sz w:val="22"/>
                <w:szCs w:val="22"/>
              </w:rPr>
              <w:t>о</w:t>
            </w:r>
            <w:r w:rsidRPr="000C50A6">
              <w:rPr>
                <w:sz w:val="22"/>
                <w:szCs w:val="22"/>
              </w:rPr>
              <w:t>рия. История Нового врем</w:t>
            </w:r>
            <w:r w:rsidRPr="000C50A6">
              <w:rPr>
                <w:sz w:val="22"/>
                <w:szCs w:val="22"/>
              </w:rPr>
              <w:t>е</w:t>
            </w:r>
            <w:r w:rsidRPr="000C50A6">
              <w:rPr>
                <w:sz w:val="22"/>
                <w:szCs w:val="22"/>
              </w:rPr>
              <w:t>ни»</w:t>
            </w:r>
          </w:p>
        </w:tc>
        <w:tc>
          <w:tcPr>
            <w:tcW w:w="95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</w:pPr>
            <w:r w:rsidRPr="000C50A6">
              <w:t>1</w:t>
            </w:r>
          </w:p>
        </w:tc>
        <w:tc>
          <w:tcPr>
            <w:tcW w:w="183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Урок системат</w:t>
            </w:r>
            <w:r w:rsidRPr="000C50A6">
              <w:rPr>
                <w:i/>
                <w:sz w:val="20"/>
                <w:szCs w:val="20"/>
              </w:rPr>
              <w:t>и</w:t>
            </w:r>
            <w:r w:rsidRPr="000C50A6">
              <w:rPr>
                <w:i/>
                <w:sz w:val="20"/>
                <w:szCs w:val="20"/>
              </w:rPr>
              <w:t>зации и обобщения знаний</w:t>
            </w:r>
          </w:p>
        </w:tc>
        <w:tc>
          <w:tcPr>
            <w:tcW w:w="5625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both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Систематизация знаний. Повторение и обобщение.</w:t>
            </w:r>
          </w:p>
        </w:tc>
        <w:tc>
          <w:tcPr>
            <w:tcW w:w="1807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rPr>
                <w:i/>
                <w:sz w:val="20"/>
                <w:szCs w:val="20"/>
              </w:rPr>
            </w:pPr>
            <w:r w:rsidRPr="000C50A6">
              <w:rPr>
                <w:i/>
                <w:sz w:val="20"/>
                <w:szCs w:val="20"/>
              </w:rPr>
              <w:t>Заключительный опрос - тесты</w:t>
            </w: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35A4" w:rsidRPr="000C50A6" w:rsidRDefault="007735A4" w:rsidP="00AC4C54">
            <w:pPr>
              <w:spacing w:before="100" w:beforeAutospacing="1"/>
              <w:jc w:val="center"/>
              <w:rPr>
                <w:b/>
              </w:rPr>
            </w:pPr>
          </w:p>
        </w:tc>
      </w:tr>
    </w:tbl>
    <w:p w:rsidR="007735A4" w:rsidRPr="000C50A6" w:rsidRDefault="007735A4" w:rsidP="007735A4">
      <w:pPr>
        <w:shd w:val="clear" w:color="auto" w:fill="FFFFFF"/>
        <w:spacing w:before="100" w:beforeAutospacing="1"/>
        <w:rPr>
          <w:b/>
          <w:lang w:val="en-US"/>
        </w:rPr>
      </w:pPr>
      <w:r w:rsidRPr="000C50A6">
        <w:rPr>
          <w:b/>
        </w:rPr>
        <w:t xml:space="preserve">  </w:t>
      </w:r>
    </w:p>
    <w:p w:rsidR="007735A4" w:rsidRPr="000C50A6" w:rsidRDefault="007735A4" w:rsidP="007735A4"/>
    <w:p w:rsidR="00524DEA" w:rsidRDefault="00524DEA"/>
    <w:sectPr w:rsidR="00524DEA" w:rsidSect="006E3F03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703E"/>
    <w:multiLevelType w:val="hybridMultilevel"/>
    <w:tmpl w:val="B72C9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B355C"/>
    <w:multiLevelType w:val="hybridMultilevel"/>
    <w:tmpl w:val="82E631EA"/>
    <w:lvl w:ilvl="0" w:tplc="2898B0C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90B4C"/>
    <w:multiLevelType w:val="hybridMultilevel"/>
    <w:tmpl w:val="6B040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801F8"/>
    <w:multiLevelType w:val="hybridMultilevel"/>
    <w:tmpl w:val="74347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F10A9"/>
    <w:multiLevelType w:val="hybridMultilevel"/>
    <w:tmpl w:val="FBB86714"/>
    <w:lvl w:ilvl="0" w:tplc="2ECE1F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A4C08"/>
    <w:multiLevelType w:val="hybridMultilevel"/>
    <w:tmpl w:val="37F2C0F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>
    <w:nsid w:val="5A8E3263"/>
    <w:multiLevelType w:val="hybridMultilevel"/>
    <w:tmpl w:val="6B00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D53DB"/>
    <w:multiLevelType w:val="hybridMultilevel"/>
    <w:tmpl w:val="7846B7B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defaultTabStop w:val="708"/>
  <w:characterSpacingControl w:val="doNotCompress"/>
  <w:compat/>
  <w:rsids>
    <w:rsidRoot w:val="007735A4"/>
    <w:rsid w:val="0034434F"/>
    <w:rsid w:val="00524DEA"/>
    <w:rsid w:val="0077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35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7735A4"/>
    <w:pPr>
      <w:spacing w:line="360" w:lineRule="auto"/>
      <w:ind w:firstLine="743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735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73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735A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rsid w:val="007735A4"/>
    <w:rPr>
      <w:color w:val="0000FF"/>
      <w:u w:val="single"/>
    </w:rPr>
  </w:style>
  <w:style w:type="paragraph" w:styleId="a6">
    <w:name w:val="Balloon Text"/>
    <w:basedOn w:val="a"/>
    <w:link w:val="a7"/>
    <w:rsid w:val="007735A4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735A4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7735A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735A4"/>
  </w:style>
  <w:style w:type="character" w:styleId="a9">
    <w:name w:val="Strong"/>
    <w:uiPriority w:val="22"/>
    <w:qFormat/>
    <w:rsid w:val="007735A4"/>
    <w:rPr>
      <w:b/>
      <w:bCs/>
    </w:rPr>
  </w:style>
  <w:style w:type="paragraph" w:styleId="aa">
    <w:name w:val="No Spacing"/>
    <w:uiPriority w:val="1"/>
    <w:qFormat/>
    <w:rsid w:val="007735A4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7343</Words>
  <Characters>41860</Characters>
  <Application>Microsoft Office Word</Application>
  <DocSecurity>0</DocSecurity>
  <Lines>348</Lines>
  <Paragraphs>98</Paragraphs>
  <ScaleCrop>false</ScaleCrop>
  <Company>Reanimator Extreme Edition</Company>
  <LinksUpToDate>false</LinksUpToDate>
  <CharactersWithSpaces>49105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Мегабайт</dc:creator>
  <cp:lastModifiedBy>Мегабайт</cp:lastModifiedBy>
  <cp:revision>2</cp:revision>
  <dcterms:created xsi:type="dcterms:W3CDTF">2017-11-01T16:03:00Z</dcterms:created>
  <dcterms:modified xsi:type="dcterms:W3CDTF">2017-11-01T16:04:00Z</dcterms:modified>
</cp:coreProperties>
</file>